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302" w:rsidRPr="00554302" w:rsidRDefault="00554302" w:rsidP="00554302">
      <w:pPr>
        <w:jc w:val="left"/>
        <w:rPr>
          <w:rFonts w:eastAsia="Times New Roman" w:cs="Arial"/>
          <w:lang w:eastAsia="sl-SI"/>
        </w:rPr>
      </w:pPr>
      <w:bookmarkStart w:id="0" w:name="_Toc77590640"/>
      <w:r w:rsidRPr="00554302">
        <w:rPr>
          <w:rFonts w:eastAsia="Times New Roman" w:cs="Arial"/>
          <w:lang w:eastAsia="sl-SI"/>
        </w:rPr>
        <w:t>Številka: 430-70/2025 O614</w:t>
      </w:r>
    </w:p>
    <w:p w:rsidR="00554302" w:rsidRPr="00554302" w:rsidRDefault="00554302" w:rsidP="00554302">
      <w:pPr>
        <w:jc w:val="left"/>
        <w:rPr>
          <w:rFonts w:eastAsia="Times New Roman" w:cs="Arial"/>
          <w:lang w:eastAsia="sl-SI"/>
        </w:rPr>
      </w:pPr>
      <w:r w:rsidRPr="00554302">
        <w:rPr>
          <w:rFonts w:eastAsia="Times New Roman" w:cs="Arial"/>
          <w:lang w:eastAsia="sl-SI"/>
        </w:rPr>
        <w:t xml:space="preserve">Datum: </w:t>
      </w:r>
      <w:r w:rsidR="00C87CFE">
        <w:rPr>
          <w:rFonts w:eastAsia="Times New Roman" w:cs="Arial"/>
          <w:lang w:eastAsia="sl-SI"/>
        </w:rPr>
        <w:t>1</w:t>
      </w:r>
      <w:r w:rsidR="00C03291">
        <w:rPr>
          <w:rFonts w:eastAsia="Times New Roman" w:cs="Arial"/>
          <w:lang w:eastAsia="sl-SI"/>
        </w:rPr>
        <w:t>8</w:t>
      </w:r>
      <w:r w:rsidRPr="00554302">
        <w:rPr>
          <w:rFonts w:eastAsia="Times New Roman" w:cs="Arial"/>
          <w:lang w:eastAsia="sl-SI"/>
        </w:rPr>
        <w:t>. 1</w:t>
      </w:r>
      <w:r>
        <w:rPr>
          <w:rFonts w:eastAsia="Times New Roman" w:cs="Arial"/>
          <w:lang w:eastAsia="sl-SI"/>
        </w:rPr>
        <w:t>2</w:t>
      </w:r>
      <w:r w:rsidRPr="00554302">
        <w:rPr>
          <w:rFonts w:eastAsia="Times New Roman" w:cs="Arial"/>
          <w:lang w:eastAsia="sl-SI"/>
        </w:rPr>
        <w:t>. 2025</w:t>
      </w:r>
    </w:p>
    <w:p w:rsidR="00554302" w:rsidRPr="00554302" w:rsidRDefault="00554302" w:rsidP="00554302">
      <w:pPr>
        <w:ind w:left="-91"/>
        <w:rPr>
          <w:rFonts w:eastAsia="Times New Roman" w:cs="Arial"/>
          <w:lang w:eastAsia="sl-SI"/>
        </w:rPr>
      </w:pPr>
    </w:p>
    <w:p w:rsidR="00135E53" w:rsidRPr="00135E53" w:rsidRDefault="00135E53" w:rsidP="00135E53">
      <w:pPr>
        <w:widowControl w:val="0"/>
        <w:autoSpaceDE w:val="0"/>
        <w:autoSpaceDN w:val="0"/>
        <w:adjustRightInd w:val="0"/>
        <w:jc w:val="left"/>
        <w:rPr>
          <w:rFonts w:eastAsia="Times New Roman" w:cs="Arial"/>
          <w:lang w:eastAsia="sl-SI"/>
        </w:rPr>
      </w:pPr>
    </w:p>
    <w:p w:rsidR="00135E53" w:rsidRPr="00135E53" w:rsidRDefault="00135E53" w:rsidP="00135E53">
      <w:pPr>
        <w:widowControl w:val="0"/>
        <w:autoSpaceDE w:val="0"/>
        <w:autoSpaceDN w:val="0"/>
        <w:adjustRightInd w:val="0"/>
        <w:jc w:val="left"/>
        <w:rPr>
          <w:rFonts w:eastAsia="Times New Roman" w:cs="Arial"/>
          <w:lang w:eastAsia="sl-SI"/>
        </w:rPr>
      </w:pPr>
    </w:p>
    <w:p w:rsidR="00135E53" w:rsidRPr="00135E53" w:rsidRDefault="00135E53" w:rsidP="00135E53">
      <w:pPr>
        <w:widowControl w:val="0"/>
        <w:autoSpaceDE w:val="0"/>
        <w:autoSpaceDN w:val="0"/>
        <w:adjustRightInd w:val="0"/>
        <w:jc w:val="center"/>
        <w:rPr>
          <w:rFonts w:eastAsia="Times New Roman" w:cs="Arial"/>
          <w:lang w:eastAsia="sl-SI"/>
        </w:rPr>
      </w:pPr>
      <w:r>
        <w:rPr>
          <w:rFonts w:eastAsia="Times New Roman" w:cs="Arial"/>
          <w:lang w:eastAsia="sl-SI"/>
        </w:rPr>
        <w:t>POPRAVEK</w:t>
      </w:r>
    </w:p>
    <w:p w:rsidR="00135E53" w:rsidRPr="00135E53" w:rsidRDefault="00135E53" w:rsidP="00135E53">
      <w:pPr>
        <w:widowControl w:val="0"/>
        <w:autoSpaceDE w:val="0"/>
        <w:autoSpaceDN w:val="0"/>
        <w:adjustRightInd w:val="0"/>
        <w:jc w:val="center"/>
        <w:rPr>
          <w:rFonts w:eastAsia="Times New Roman" w:cs="Arial"/>
          <w:lang w:eastAsia="sl-SI"/>
        </w:rPr>
      </w:pPr>
    </w:p>
    <w:p w:rsidR="00135E53" w:rsidRPr="00135E53" w:rsidRDefault="00135E53" w:rsidP="00135E53">
      <w:pPr>
        <w:jc w:val="center"/>
        <w:rPr>
          <w:rFonts w:cs="Arial"/>
          <w:lang w:eastAsia="sl-SI"/>
        </w:rPr>
      </w:pPr>
      <w:r>
        <w:rPr>
          <w:rFonts w:cs="Arial"/>
          <w:lang w:eastAsia="sl-SI"/>
        </w:rPr>
        <w:t>DOKUMENTACIJE</w:t>
      </w:r>
      <w:r w:rsidRPr="00135E53">
        <w:rPr>
          <w:rFonts w:cs="Arial"/>
          <w:lang w:eastAsia="sl-SI"/>
        </w:rPr>
        <w:t xml:space="preserve"> V ZVEZI Z ODDAJO JAVNEGA NAROČILA:</w:t>
      </w: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554302" w:rsidRPr="00554302" w:rsidRDefault="00554302" w:rsidP="00554302">
      <w:pPr>
        <w:ind w:left="-91"/>
        <w:jc w:val="center"/>
        <w:rPr>
          <w:rFonts w:eastAsia="Times New Roman" w:cs="Arial"/>
          <w:lang w:eastAsia="sl-SI"/>
        </w:rPr>
      </w:pPr>
      <w:r w:rsidRPr="00554302">
        <w:rPr>
          <w:rFonts w:eastAsia="Times New Roman" w:cs="Arial"/>
          <w:lang w:eastAsia="sl-SI"/>
        </w:rPr>
        <w:t xml:space="preserve">po konkurenčnem postopku s pogajanji </w:t>
      </w:r>
    </w:p>
    <w:p w:rsidR="00554302" w:rsidRPr="00554302" w:rsidRDefault="00554302" w:rsidP="00554302">
      <w:pPr>
        <w:ind w:left="-91"/>
        <w:jc w:val="center"/>
        <w:rPr>
          <w:rFonts w:eastAsia="Times New Roman" w:cs="Arial"/>
          <w:lang w:eastAsia="sl-SI"/>
        </w:rPr>
      </w:pPr>
      <w:r w:rsidRPr="00554302">
        <w:rPr>
          <w:rFonts w:eastAsia="Times New Roman" w:cs="Arial"/>
          <w:lang w:eastAsia="sl-SI"/>
        </w:rPr>
        <w:t>na podlagi točke a) prvega odstavka 44. člena ZJN-3</w:t>
      </w: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center"/>
        <w:rPr>
          <w:rFonts w:cs="Arial"/>
          <w:color w:val="000000"/>
          <w:lang w:val="x-none"/>
        </w:rPr>
      </w:pPr>
      <w:bookmarkStart w:id="1" w:name="_Toc453599923"/>
      <w:r w:rsidRPr="00135E53">
        <w:rPr>
          <w:rFonts w:cs="Arial"/>
          <w:color w:val="000000"/>
          <w:lang w:val="x-none"/>
        </w:rPr>
        <w:t>Predmet javnega naročila:</w:t>
      </w:r>
      <w:bookmarkEnd w:id="1"/>
    </w:p>
    <w:p w:rsidR="00135E53" w:rsidRPr="00135E53" w:rsidRDefault="00135E53" w:rsidP="00135E53">
      <w:pPr>
        <w:jc w:val="center"/>
        <w:rPr>
          <w:rFonts w:cs="Arial"/>
          <w:lang w:val="x-none"/>
        </w:rPr>
      </w:pPr>
    </w:p>
    <w:p w:rsidR="00B56FB8" w:rsidRPr="00554302" w:rsidRDefault="00554302" w:rsidP="00554302">
      <w:pPr>
        <w:jc w:val="center"/>
        <w:rPr>
          <w:rFonts w:cs="Arial"/>
          <w:sz w:val="28"/>
          <w:szCs w:val="28"/>
        </w:rPr>
      </w:pPr>
      <w:r w:rsidRPr="00554302">
        <w:rPr>
          <w:rFonts w:cs="Arial"/>
          <w:b/>
          <w:sz w:val="28"/>
          <w:szCs w:val="28"/>
        </w:rPr>
        <w:t>Novogradnja OŠ dr. Mihajla Rostoharja Krško</w:t>
      </w: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Default="005D20FF" w:rsidP="00B56FB8">
      <w:pPr>
        <w:jc w:val="center"/>
        <w:rPr>
          <w:rFonts w:cs="Arial"/>
          <w:color w:val="000000"/>
          <w:spacing w:val="2"/>
        </w:rPr>
      </w:pPr>
      <w:r>
        <w:rPr>
          <w:rFonts w:cs="Arial"/>
          <w:color w:val="000000"/>
          <w:spacing w:val="2"/>
        </w:rPr>
        <w:t>December</w:t>
      </w:r>
      <w:r w:rsidR="00B56FB8">
        <w:rPr>
          <w:rFonts w:cs="Arial"/>
          <w:color w:val="000000"/>
          <w:spacing w:val="2"/>
        </w:rPr>
        <w:t xml:space="preserve"> 2025</w:t>
      </w:r>
    </w:p>
    <w:p w:rsidR="00B56FB8" w:rsidRDefault="00B56FB8" w:rsidP="00B56FB8">
      <w:pPr>
        <w:jc w:val="center"/>
        <w:rPr>
          <w:rFonts w:cs="Arial"/>
          <w:color w:val="000000"/>
          <w:spacing w:val="2"/>
        </w:rPr>
      </w:pPr>
    </w:p>
    <w:p w:rsidR="00B56FB8" w:rsidRDefault="00B56FB8" w:rsidP="00B56FB8">
      <w:pPr>
        <w:jc w:val="center"/>
        <w:rPr>
          <w:rFonts w:cs="Arial"/>
          <w:color w:val="000000"/>
          <w:spacing w:val="2"/>
        </w:rPr>
      </w:pPr>
    </w:p>
    <w:p w:rsidR="00B56FB8" w:rsidRDefault="00B56FB8" w:rsidP="00B56FB8">
      <w:pPr>
        <w:jc w:val="center"/>
        <w:rPr>
          <w:rFonts w:cs="Arial"/>
          <w:color w:val="000000"/>
          <w:spacing w:val="2"/>
        </w:rPr>
      </w:pPr>
    </w:p>
    <w:p w:rsidR="002E14C6" w:rsidRDefault="002E14C6" w:rsidP="006C7242">
      <w:pPr>
        <w:pStyle w:val="Telobesedila2"/>
        <w:widowControl w:val="0"/>
        <w:spacing w:line="254" w:lineRule="atLeast"/>
        <w:rPr>
          <w:rFonts w:cs="Arial"/>
          <w:sz w:val="22"/>
          <w:szCs w:val="22"/>
        </w:rPr>
      </w:pPr>
    </w:p>
    <w:p w:rsidR="00B56FB8" w:rsidRDefault="00B56FB8" w:rsidP="006C7242">
      <w:pPr>
        <w:pStyle w:val="Telobesedila2"/>
        <w:widowControl w:val="0"/>
        <w:spacing w:line="254" w:lineRule="atLeast"/>
        <w:rPr>
          <w:rFonts w:cs="Arial"/>
          <w:sz w:val="22"/>
          <w:szCs w:val="22"/>
        </w:rPr>
      </w:pPr>
    </w:p>
    <w:p w:rsidR="00B56FB8" w:rsidRDefault="00B56FB8" w:rsidP="006C7242">
      <w:pPr>
        <w:pStyle w:val="Telobesedila2"/>
        <w:widowControl w:val="0"/>
        <w:spacing w:line="254" w:lineRule="atLeast"/>
        <w:rPr>
          <w:rFonts w:cs="Arial"/>
          <w:sz w:val="22"/>
          <w:szCs w:val="22"/>
        </w:rPr>
      </w:pPr>
    </w:p>
    <w:p w:rsidR="00B56FB8" w:rsidRDefault="00B56FB8" w:rsidP="006C7242">
      <w:pPr>
        <w:pStyle w:val="Telobesedila2"/>
        <w:widowControl w:val="0"/>
        <w:spacing w:line="254" w:lineRule="atLeast"/>
        <w:rPr>
          <w:rFonts w:cs="Arial"/>
          <w:sz w:val="22"/>
          <w:szCs w:val="22"/>
        </w:rPr>
      </w:pPr>
    </w:p>
    <w:p w:rsidR="0036695F" w:rsidRDefault="0036695F" w:rsidP="006C7242">
      <w:pPr>
        <w:pStyle w:val="Telobesedila2"/>
        <w:widowControl w:val="0"/>
        <w:spacing w:line="254" w:lineRule="atLeast"/>
        <w:rPr>
          <w:rFonts w:cs="Arial"/>
          <w:sz w:val="22"/>
          <w:szCs w:val="22"/>
        </w:rPr>
      </w:pPr>
    </w:p>
    <w:p w:rsidR="00554302" w:rsidRDefault="00554302" w:rsidP="006C7242">
      <w:pPr>
        <w:pStyle w:val="Telobesedila2"/>
        <w:widowControl w:val="0"/>
        <w:spacing w:line="254" w:lineRule="atLeast"/>
        <w:rPr>
          <w:rFonts w:cs="Arial"/>
          <w:sz w:val="22"/>
          <w:szCs w:val="22"/>
        </w:rPr>
      </w:pPr>
    </w:p>
    <w:p w:rsidR="00C87CFE" w:rsidRDefault="00C87CFE" w:rsidP="006C7242">
      <w:pPr>
        <w:pStyle w:val="Telobesedila2"/>
        <w:widowControl w:val="0"/>
        <w:spacing w:line="254" w:lineRule="atLeast"/>
        <w:rPr>
          <w:rFonts w:cs="Arial"/>
          <w:sz w:val="22"/>
          <w:szCs w:val="22"/>
        </w:rPr>
      </w:pPr>
    </w:p>
    <w:p w:rsidR="00C87CFE" w:rsidRDefault="00C87CFE" w:rsidP="006C7242">
      <w:pPr>
        <w:pStyle w:val="Telobesedila2"/>
        <w:widowControl w:val="0"/>
        <w:spacing w:line="254" w:lineRule="atLeast"/>
        <w:rPr>
          <w:rFonts w:cs="Arial"/>
          <w:sz w:val="22"/>
          <w:szCs w:val="22"/>
        </w:rPr>
      </w:pPr>
    </w:p>
    <w:p w:rsidR="00C87CFE" w:rsidRDefault="00C87CFE" w:rsidP="006C7242">
      <w:pPr>
        <w:pStyle w:val="Telobesedila2"/>
        <w:widowControl w:val="0"/>
        <w:spacing w:line="254" w:lineRule="atLeast"/>
        <w:rPr>
          <w:rFonts w:cs="Arial"/>
          <w:sz w:val="22"/>
          <w:szCs w:val="22"/>
        </w:rPr>
      </w:pPr>
    </w:p>
    <w:p w:rsidR="00C87CFE" w:rsidRDefault="00C87CFE" w:rsidP="006C7242">
      <w:pPr>
        <w:pStyle w:val="Telobesedila2"/>
        <w:widowControl w:val="0"/>
        <w:spacing w:line="254" w:lineRule="atLeast"/>
        <w:rPr>
          <w:rFonts w:cs="Arial"/>
          <w:sz w:val="22"/>
          <w:szCs w:val="22"/>
        </w:rPr>
      </w:pPr>
    </w:p>
    <w:p w:rsidR="00C87CFE" w:rsidRDefault="00C87CFE" w:rsidP="006C7242">
      <w:pPr>
        <w:pStyle w:val="Telobesedila2"/>
        <w:widowControl w:val="0"/>
        <w:spacing w:line="254" w:lineRule="atLeast"/>
        <w:rPr>
          <w:rFonts w:cs="Arial"/>
          <w:sz w:val="22"/>
          <w:szCs w:val="22"/>
        </w:rPr>
      </w:pPr>
    </w:p>
    <w:p w:rsidR="00C87CFE" w:rsidRDefault="00C87CFE" w:rsidP="006C7242">
      <w:pPr>
        <w:pStyle w:val="Telobesedila2"/>
        <w:widowControl w:val="0"/>
        <w:spacing w:line="254" w:lineRule="atLeast"/>
        <w:rPr>
          <w:rFonts w:cs="Arial"/>
          <w:sz w:val="22"/>
          <w:szCs w:val="22"/>
        </w:rPr>
      </w:pPr>
    </w:p>
    <w:p w:rsidR="00C87CFE" w:rsidRDefault="00C87CFE" w:rsidP="006C7242">
      <w:pPr>
        <w:pStyle w:val="Telobesedila2"/>
        <w:widowControl w:val="0"/>
        <w:spacing w:line="254" w:lineRule="atLeast"/>
        <w:rPr>
          <w:rFonts w:cs="Arial"/>
          <w:sz w:val="22"/>
          <w:szCs w:val="22"/>
        </w:rPr>
      </w:pPr>
    </w:p>
    <w:p w:rsidR="00C87CFE" w:rsidRDefault="00C87CFE" w:rsidP="006C7242">
      <w:pPr>
        <w:pStyle w:val="Telobesedila2"/>
        <w:widowControl w:val="0"/>
        <w:spacing w:line="254" w:lineRule="atLeast"/>
        <w:rPr>
          <w:rFonts w:cs="Arial"/>
          <w:sz w:val="22"/>
          <w:szCs w:val="22"/>
        </w:rPr>
      </w:pPr>
    </w:p>
    <w:p w:rsidR="002417EA" w:rsidRDefault="002417EA" w:rsidP="006C7242">
      <w:pPr>
        <w:pStyle w:val="Telobesedila2"/>
        <w:widowControl w:val="0"/>
        <w:spacing w:line="254" w:lineRule="atLeast"/>
        <w:rPr>
          <w:rFonts w:cs="Arial"/>
          <w:sz w:val="22"/>
          <w:szCs w:val="22"/>
        </w:rPr>
      </w:pPr>
    </w:p>
    <w:p w:rsidR="006C7242" w:rsidRPr="00DF4A17" w:rsidRDefault="006C7242" w:rsidP="006C7242">
      <w:pPr>
        <w:pStyle w:val="Telobesedila2"/>
        <w:widowControl w:val="0"/>
        <w:spacing w:line="254" w:lineRule="atLeast"/>
        <w:rPr>
          <w:rFonts w:cs="Arial"/>
          <w:sz w:val="22"/>
          <w:szCs w:val="22"/>
        </w:rPr>
      </w:pPr>
      <w:r>
        <w:rPr>
          <w:rFonts w:cs="Arial"/>
          <w:sz w:val="22"/>
          <w:szCs w:val="22"/>
        </w:rPr>
        <w:lastRenderedPageBreak/>
        <w:t>Te sp</w:t>
      </w:r>
      <w:r w:rsidRPr="00DF4A17">
        <w:rPr>
          <w:rFonts w:cs="Arial"/>
          <w:sz w:val="22"/>
          <w:szCs w:val="22"/>
        </w:rPr>
        <w:t xml:space="preserve">remembe so sestavni del </w:t>
      </w:r>
      <w:r>
        <w:rPr>
          <w:rFonts w:cs="Arial"/>
          <w:sz w:val="22"/>
          <w:szCs w:val="22"/>
        </w:rPr>
        <w:t>dokumentacije v zvezi z javnim naročilom</w:t>
      </w:r>
      <w:r w:rsidRPr="00DF4A17">
        <w:rPr>
          <w:rFonts w:cs="Arial"/>
          <w:sz w:val="22"/>
          <w:szCs w:val="22"/>
        </w:rPr>
        <w:t xml:space="preserve"> in jih je potrebno upoštevati pri pripravi ponudbe.</w:t>
      </w:r>
    </w:p>
    <w:p w:rsidR="006C671F" w:rsidRDefault="006C671F" w:rsidP="005B6336">
      <w:pPr>
        <w:pStyle w:val="Konnaopomba-besedilo"/>
        <w:spacing w:after="60"/>
        <w:jc w:val="both"/>
        <w:rPr>
          <w:rFonts w:ascii="Arial" w:hAnsi="Arial" w:cs="Arial"/>
          <w:sz w:val="22"/>
          <w:szCs w:val="22"/>
        </w:rPr>
      </w:pPr>
    </w:p>
    <w:p w:rsidR="00905FA2" w:rsidRDefault="006C671F" w:rsidP="005B6336">
      <w:pPr>
        <w:pStyle w:val="Konnaopomba-besedilo"/>
        <w:spacing w:after="60"/>
        <w:jc w:val="both"/>
        <w:rPr>
          <w:rFonts w:ascii="Arial" w:hAnsi="Arial" w:cs="Arial"/>
          <w:sz w:val="22"/>
          <w:szCs w:val="22"/>
          <w:u w:val="single"/>
        </w:rPr>
      </w:pPr>
      <w:r w:rsidRPr="002B0A40">
        <w:rPr>
          <w:rFonts w:ascii="Arial" w:hAnsi="Arial" w:cs="Arial"/>
          <w:sz w:val="22"/>
          <w:szCs w:val="22"/>
          <w:u w:val="single"/>
        </w:rPr>
        <w:t>Naročnik objavlja popravljen</w:t>
      </w:r>
      <w:r w:rsidR="00314B24">
        <w:rPr>
          <w:rFonts w:ascii="Arial" w:hAnsi="Arial" w:cs="Arial"/>
          <w:sz w:val="22"/>
          <w:szCs w:val="22"/>
          <w:u w:val="single"/>
        </w:rPr>
        <w:t>e naslednje spremembe:</w:t>
      </w:r>
      <w:r w:rsidR="002B0A40" w:rsidRPr="002B0A40">
        <w:rPr>
          <w:rFonts w:ascii="Arial" w:hAnsi="Arial" w:cs="Arial"/>
          <w:sz w:val="22"/>
          <w:szCs w:val="22"/>
          <w:u w:val="single"/>
        </w:rPr>
        <w:t xml:space="preserve"> </w:t>
      </w:r>
    </w:p>
    <w:p w:rsidR="003D5AAA" w:rsidRDefault="003D5AAA" w:rsidP="005B6336">
      <w:pPr>
        <w:pStyle w:val="Konnaopomba-besedilo"/>
        <w:spacing w:after="60"/>
        <w:jc w:val="both"/>
        <w:rPr>
          <w:rFonts w:ascii="Arial" w:hAnsi="Arial" w:cs="Arial"/>
          <w:sz w:val="22"/>
          <w:szCs w:val="22"/>
          <w:u w:val="single"/>
        </w:rPr>
      </w:pPr>
    </w:p>
    <w:p w:rsidR="00C87CFE" w:rsidRDefault="00C87CFE" w:rsidP="007F235F">
      <w:pPr>
        <w:rPr>
          <w:rFonts w:eastAsia="Times New Roman" w:cs="Arial"/>
          <w:b/>
          <w:color w:val="000000"/>
          <w:lang w:eastAsia="sl-SI"/>
        </w:rPr>
      </w:pPr>
    </w:p>
    <w:p w:rsidR="00CD1830" w:rsidRPr="00CD1830" w:rsidRDefault="00CD1830" w:rsidP="00CD1830">
      <w:pPr>
        <w:keepNext/>
        <w:numPr>
          <w:ilvl w:val="1"/>
          <w:numId w:val="0"/>
        </w:numPr>
        <w:spacing w:before="240" w:after="60"/>
        <w:ind w:left="576" w:hanging="576"/>
        <w:jc w:val="left"/>
        <w:outlineLvl w:val="1"/>
        <w:rPr>
          <w:rFonts w:eastAsia="Times New Roman" w:cs="Arial"/>
          <w:b/>
          <w:bCs/>
          <w:iCs/>
          <w:lang w:eastAsia="sl-SI"/>
        </w:rPr>
      </w:pPr>
      <w:bookmarkStart w:id="2" w:name="_Toc214434452"/>
      <w:bookmarkStart w:id="3" w:name="_Toc214450629"/>
      <w:r>
        <w:rPr>
          <w:rFonts w:eastAsia="Times New Roman" w:cs="Arial"/>
          <w:b/>
          <w:bCs/>
          <w:iCs/>
          <w:lang w:eastAsia="sl-SI"/>
        </w:rPr>
        <w:t xml:space="preserve">3.3 </w:t>
      </w:r>
      <w:r w:rsidRPr="00CD1830">
        <w:rPr>
          <w:rFonts w:eastAsia="Times New Roman" w:cs="Arial"/>
          <w:b/>
          <w:bCs/>
          <w:iCs/>
          <w:lang w:eastAsia="sl-SI"/>
        </w:rPr>
        <w:t>Predložitev prijav, mesto in rok oddaje prijav</w:t>
      </w:r>
      <w:bookmarkEnd w:id="2"/>
      <w:bookmarkEnd w:id="3"/>
    </w:p>
    <w:p w:rsidR="00CD1830" w:rsidRPr="00CD1830" w:rsidRDefault="00CD1830" w:rsidP="00CD1830">
      <w:pPr>
        <w:keepNext/>
        <w:ind w:left="-91"/>
        <w:outlineLvl w:val="1"/>
        <w:rPr>
          <w:rFonts w:eastAsia="Times New Roman" w:cs="Arial"/>
          <w:b/>
          <w:bCs/>
          <w:iCs/>
          <w:lang w:eastAsia="sl-SI"/>
        </w:rPr>
      </w:pPr>
    </w:p>
    <w:p w:rsidR="00CD1830" w:rsidRPr="00CD1830" w:rsidRDefault="00CD1830" w:rsidP="00CD1830">
      <w:pPr>
        <w:rPr>
          <w:rFonts w:eastAsia="Times New Roman" w:cs="Arial"/>
          <w:lang w:eastAsia="sl-SI"/>
        </w:rPr>
      </w:pPr>
      <w:r w:rsidRPr="00CD1830">
        <w:rPr>
          <w:rFonts w:eastAsia="Times New Roman" w:cs="Arial"/>
          <w:lang w:eastAsia="sl-SI"/>
        </w:rPr>
        <w:t xml:space="preserve">Prijavitelji morajo prijavo predložiti v informacijski sistem e-JN (v nadaljevanju: sistem e-JN) na spletnem naslovu </w:t>
      </w:r>
      <w:hyperlink r:id="rId7" w:history="1">
        <w:r w:rsidRPr="00CD1830">
          <w:rPr>
            <w:rFonts w:eastAsia="Times New Roman" w:cs="Arial"/>
            <w:color w:val="0000FF"/>
            <w:u w:val="single"/>
            <w:lang w:eastAsia="sl-SI"/>
          </w:rPr>
          <w:t>https://ejn.gov.si</w:t>
        </w:r>
      </w:hyperlink>
      <w:r w:rsidRPr="00CD1830">
        <w:rPr>
          <w:rFonts w:eastAsia="Times New Roman" w:cs="Arial"/>
          <w:lang w:eastAsia="sl-SI"/>
        </w:rPr>
        <w:t xml:space="preserve">, v skladu s točko 3 dokumenta Navodila za uporabo informacijskega sistema e-JN: PONUDNIKI, ki je del te razpisne dokumentacije in objavljen na spletnem naslovu </w:t>
      </w:r>
      <w:hyperlink r:id="rId8" w:history="1">
        <w:r w:rsidRPr="00CD1830">
          <w:rPr>
            <w:rFonts w:eastAsia="Times New Roman" w:cs="Arial"/>
            <w:color w:val="0000FF"/>
            <w:u w:val="single"/>
            <w:lang w:eastAsia="sl-SI"/>
          </w:rPr>
          <w:t>https://ejn.gov.si</w:t>
        </w:r>
      </w:hyperlink>
      <w:r w:rsidRPr="00CD1830">
        <w:rPr>
          <w:rFonts w:eastAsia="Times New Roman" w:cs="Arial"/>
          <w:lang w:eastAsia="sl-SI"/>
        </w:rPr>
        <w:t>.</w:t>
      </w:r>
    </w:p>
    <w:p w:rsidR="00CD1830" w:rsidRPr="00CD1830" w:rsidRDefault="00CD1830" w:rsidP="00CD1830">
      <w:pPr>
        <w:jc w:val="left"/>
        <w:rPr>
          <w:rFonts w:eastAsia="Times New Roman" w:cs="Arial"/>
          <w:lang w:eastAsia="sl-SI"/>
        </w:rPr>
      </w:pPr>
    </w:p>
    <w:p w:rsidR="00CD1830" w:rsidRPr="00CD1830" w:rsidRDefault="00CD1830" w:rsidP="00CD1830">
      <w:pPr>
        <w:rPr>
          <w:rFonts w:eastAsia="Times New Roman" w:cs="Arial"/>
          <w:lang w:eastAsia="sl-SI"/>
        </w:rPr>
      </w:pPr>
      <w:r w:rsidRPr="00CD1830">
        <w:rPr>
          <w:rFonts w:eastAsia="Times New Roman" w:cs="Arial"/>
          <w:lang w:eastAsia="sl-SI"/>
        </w:rPr>
        <w:t xml:space="preserve">Prijavitelj se mora pred oddajo ponudbe registrirati na spletnem naslovu </w:t>
      </w:r>
      <w:hyperlink r:id="rId9" w:history="1">
        <w:r w:rsidRPr="00CD1830">
          <w:rPr>
            <w:rFonts w:eastAsia="Times New Roman" w:cs="Arial"/>
            <w:color w:val="0000FF"/>
            <w:u w:val="single"/>
            <w:lang w:eastAsia="sl-SI"/>
          </w:rPr>
          <w:t>https://ejn.gov.si</w:t>
        </w:r>
      </w:hyperlink>
      <w:r w:rsidRPr="00CD1830">
        <w:rPr>
          <w:rFonts w:eastAsia="Times New Roman" w:cs="Arial"/>
          <w:lang w:eastAsia="sl-SI"/>
        </w:rPr>
        <w:t>, v skladu z Navodili za uporabo informacijskega sistema e-JN. Če je prijavitelj že registriran v sistem e-JN, se v aplikacijo prijavi na istem naslovu.</w:t>
      </w:r>
    </w:p>
    <w:p w:rsidR="00CD1830" w:rsidRPr="00CD1830" w:rsidRDefault="00CD1830" w:rsidP="00CD1830">
      <w:pPr>
        <w:jc w:val="left"/>
        <w:rPr>
          <w:rFonts w:eastAsia="Times New Roman" w:cs="Arial"/>
          <w:lang w:eastAsia="sl-SI"/>
        </w:rPr>
      </w:pPr>
    </w:p>
    <w:p w:rsidR="00CD1830" w:rsidRPr="00CD1830" w:rsidRDefault="00CD1830" w:rsidP="00CD1830">
      <w:pPr>
        <w:rPr>
          <w:rFonts w:eastAsia="Times New Roman" w:cs="Arial"/>
          <w:lang w:eastAsia="sl-SI"/>
        </w:rPr>
      </w:pPr>
      <w:r w:rsidRPr="00CD1830">
        <w:rPr>
          <w:rFonts w:eastAsia="Times New Roman" w:cs="Arial"/>
          <w:lang w:eastAsia="sl-SI"/>
        </w:rPr>
        <w:t>Uporabnik ponudnika, ki je v sistemu e-JN pooblaščen za oddajanje ponudb, ponudbo oz. prijavo odda s klikom na gumb »Oddaj«. Sistem e-JN ob oddaji ponudb zabeleži identiteto uporabnika in čas oddaje ponudbe/prijave. Uporabnik z dejanjem oddaje ponudbe izkaže in izjavi voljo v imenu ponudnika/prijavitelja oddati zavezujočo ponudbo/prijavo (18. člen Obligacijskega zakonika</w:t>
      </w:r>
      <w:r w:rsidRPr="00CD1830">
        <w:rPr>
          <w:rFonts w:eastAsia="Times New Roman" w:cs="Arial"/>
          <w:i/>
          <w:vertAlign w:val="superscript"/>
          <w:lang w:eastAsia="sl-SI"/>
        </w:rPr>
        <w:footnoteReference w:id="1"/>
      </w:r>
      <w:r w:rsidRPr="00CD1830">
        <w:rPr>
          <w:rFonts w:eastAsia="Times New Roman" w:cs="Arial"/>
          <w:lang w:eastAsia="sl-SI"/>
        </w:rPr>
        <w:t>). Z oddajo ponudbe/prijave je le-ta zavezujoča za čas, naveden v ponudbi/prijavi, razen če jo uporabnik ponudnika umakne ali spremeni pred potekom roka za oddajo ponudb.</w:t>
      </w:r>
    </w:p>
    <w:p w:rsidR="00CD1830" w:rsidRPr="00CD1830" w:rsidRDefault="00CD1830" w:rsidP="00CD1830">
      <w:pPr>
        <w:jc w:val="left"/>
        <w:rPr>
          <w:rFonts w:eastAsia="Times New Roman" w:cs="Arial"/>
          <w:lang w:eastAsia="sl-SI"/>
        </w:rPr>
      </w:pPr>
    </w:p>
    <w:p w:rsidR="00CD1830" w:rsidRPr="00CD1830" w:rsidRDefault="00CD1830" w:rsidP="00CD1830">
      <w:pPr>
        <w:rPr>
          <w:rFonts w:eastAsia="Times New Roman" w:cs="Arial"/>
          <w:lang w:eastAsia="sl-SI"/>
        </w:rPr>
      </w:pPr>
      <w:r w:rsidRPr="00CD1830">
        <w:rPr>
          <w:rFonts w:eastAsia="Times New Roman" w:cs="Arial"/>
          <w:lang w:eastAsia="sl-SI"/>
        </w:rPr>
        <w:t xml:space="preserve">Prijava se šteje za pravočasno oddano, če jo naročnik prejme preko sistema e-JN </w:t>
      </w:r>
      <w:hyperlink r:id="rId10" w:history="1">
        <w:r w:rsidRPr="00CD1830">
          <w:rPr>
            <w:rFonts w:eastAsia="Times New Roman" w:cs="Arial"/>
            <w:color w:val="0000FF"/>
            <w:u w:val="single"/>
            <w:lang w:eastAsia="sl-SI"/>
          </w:rPr>
          <w:t>https://ejn.gov.si</w:t>
        </w:r>
      </w:hyperlink>
      <w:r w:rsidRPr="00CD1830">
        <w:rPr>
          <w:rFonts w:eastAsia="Times New Roman" w:cs="Arial"/>
          <w:lang w:eastAsia="sl-SI"/>
        </w:rPr>
        <w:t xml:space="preserve"> </w:t>
      </w:r>
      <w:r w:rsidR="002E4BA0">
        <w:rPr>
          <w:rFonts w:eastAsia="Times New Roman" w:cs="Arial"/>
          <w:b/>
          <w:lang w:eastAsia="sl-SI"/>
        </w:rPr>
        <w:t>najkasneje do 30</w:t>
      </w:r>
      <w:r w:rsidRPr="00CD1830">
        <w:rPr>
          <w:rFonts w:eastAsia="Times New Roman" w:cs="Arial"/>
          <w:b/>
          <w:lang w:eastAsia="sl-SI"/>
        </w:rPr>
        <w:t>. 12. 2025 do 10:00 ure.</w:t>
      </w:r>
      <w:r w:rsidRPr="00CD1830">
        <w:rPr>
          <w:rFonts w:eastAsia="Times New Roman" w:cs="Arial"/>
          <w:lang w:eastAsia="sl-SI"/>
        </w:rPr>
        <w:t xml:space="preserve"> Za oddano ponudbo se šteje ponudba, ki je v sistemu e-JN označena s statusom »ODDANA«.</w:t>
      </w:r>
    </w:p>
    <w:p w:rsidR="00CD1830" w:rsidRPr="00CD1830" w:rsidRDefault="00CD1830" w:rsidP="00CD1830">
      <w:pPr>
        <w:jc w:val="left"/>
        <w:rPr>
          <w:rFonts w:eastAsia="Times New Roman" w:cs="Arial"/>
          <w:lang w:eastAsia="sl-SI"/>
        </w:rPr>
      </w:pPr>
    </w:p>
    <w:p w:rsidR="00CD1830" w:rsidRPr="00CD1830" w:rsidRDefault="00CD1830" w:rsidP="00CD1830">
      <w:pPr>
        <w:jc w:val="left"/>
        <w:rPr>
          <w:rFonts w:eastAsia="Times New Roman" w:cs="Arial"/>
          <w:lang w:eastAsia="sl-SI"/>
        </w:rPr>
      </w:pPr>
      <w:r w:rsidRPr="00CD1830">
        <w:rPr>
          <w:rFonts w:eastAsia="Times New Roman" w:cs="Arial"/>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CD1830" w:rsidRPr="00CD1830" w:rsidRDefault="00CD1830" w:rsidP="00CD1830">
      <w:pPr>
        <w:jc w:val="left"/>
        <w:rPr>
          <w:rFonts w:eastAsia="Times New Roman" w:cs="Arial"/>
          <w:lang w:eastAsia="sl-SI"/>
        </w:rPr>
      </w:pPr>
    </w:p>
    <w:p w:rsidR="00CD1830" w:rsidRPr="00CD1830" w:rsidRDefault="00CD1830" w:rsidP="00CD1830">
      <w:pPr>
        <w:jc w:val="left"/>
        <w:rPr>
          <w:rFonts w:eastAsia="Times New Roman" w:cs="Arial"/>
          <w:lang w:eastAsia="sl-SI"/>
        </w:rPr>
      </w:pPr>
      <w:r w:rsidRPr="00CD1830">
        <w:rPr>
          <w:rFonts w:eastAsia="Times New Roman" w:cs="Arial"/>
          <w:lang w:eastAsia="sl-SI"/>
        </w:rPr>
        <w:t>Po preteku roka za predložitev ponudb ponudbe ne bo več mogoče oddati.</w:t>
      </w:r>
    </w:p>
    <w:p w:rsidR="00CD1830" w:rsidRPr="00CD1830" w:rsidRDefault="00CD1830" w:rsidP="00CD1830">
      <w:pPr>
        <w:keepNext/>
        <w:numPr>
          <w:ilvl w:val="1"/>
          <w:numId w:val="0"/>
        </w:numPr>
        <w:spacing w:before="240" w:after="60"/>
        <w:ind w:left="576" w:hanging="576"/>
        <w:jc w:val="left"/>
        <w:outlineLvl w:val="1"/>
        <w:rPr>
          <w:rFonts w:eastAsia="Times New Roman" w:cs="Arial"/>
          <w:b/>
          <w:bCs/>
          <w:iCs/>
          <w:lang w:eastAsia="sl-SI"/>
        </w:rPr>
      </w:pPr>
      <w:bookmarkStart w:id="4" w:name="_Toc214434453"/>
      <w:bookmarkStart w:id="5" w:name="_Toc214450630"/>
      <w:r>
        <w:rPr>
          <w:rFonts w:eastAsia="Times New Roman" w:cs="Arial"/>
          <w:b/>
          <w:bCs/>
          <w:iCs/>
          <w:lang w:eastAsia="sl-SI"/>
        </w:rPr>
        <w:t xml:space="preserve">3.4 </w:t>
      </w:r>
      <w:r w:rsidRPr="00CD1830">
        <w:rPr>
          <w:rFonts w:eastAsia="Times New Roman" w:cs="Arial"/>
          <w:b/>
          <w:bCs/>
          <w:iCs/>
          <w:lang w:eastAsia="sl-SI"/>
        </w:rPr>
        <w:t>Informacije v zvezi z odpiranjem prijav</w:t>
      </w:r>
      <w:bookmarkEnd w:id="4"/>
      <w:bookmarkEnd w:id="5"/>
    </w:p>
    <w:p w:rsidR="00CD1830" w:rsidRPr="00CD1830" w:rsidRDefault="00CD1830" w:rsidP="00CD1830">
      <w:pPr>
        <w:keepNext/>
        <w:ind w:left="-91"/>
        <w:outlineLvl w:val="1"/>
        <w:rPr>
          <w:rFonts w:eastAsia="Times New Roman" w:cs="Arial"/>
          <w:b/>
          <w:bCs/>
          <w:iCs/>
          <w:lang w:eastAsia="sl-SI"/>
        </w:rPr>
      </w:pPr>
    </w:p>
    <w:p w:rsidR="00CD1830" w:rsidRPr="00CD1830" w:rsidRDefault="00CD1830" w:rsidP="00CD1830">
      <w:pPr>
        <w:jc w:val="left"/>
        <w:rPr>
          <w:rFonts w:eastAsia="Times New Roman" w:cs="Arial"/>
          <w:lang w:eastAsia="sl-SI"/>
        </w:rPr>
      </w:pPr>
      <w:r w:rsidRPr="00CD1830">
        <w:rPr>
          <w:rFonts w:eastAsia="Times New Roman" w:cs="Arial"/>
          <w:lang w:eastAsia="sl-SI"/>
        </w:rPr>
        <w:t xml:space="preserve">Odpiranje prijav bo potekalo avtomatično v sistemu e-JN dne </w:t>
      </w:r>
      <w:r w:rsidR="002E4BA0">
        <w:rPr>
          <w:rFonts w:eastAsia="Times New Roman" w:cs="Arial"/>
          <w:b/>
          <w:lang w:eastAsia="sl-SI"/>
        </w:rPr>
        <w:t>30</w:t>
      </w:r>
      <w:r w:rsidRPr="00CD1830">
        <w:rPr>
          <w:rFonts w:eastAsia="Times New Roman" w:cs="Arial"/>
          <w:b/>
          <w:lang w:eastAsia="sl-SI"/>
        </w:rPr>
        <w:t>. 12. 2025</w:t>
      </w:r>
      <w:r w:rsidRPr="00CD1830">
        <w:rPr>
          <w:rFonts w:eastAsia="Times New Roman" w:cs="Arial"/>
          <w:lang w:eastAsia="sl-SI"/>
        </w:rPr>
        <w:t xml:space="preserve"> in se bo začelo ob 11:05 uri na spletnem naslovu </w:t>
      </w:r>
      <w:hyperlink r:id="rId11" w:history="1">
        <w:r w:rsidRPr="00CD1830">
          <w:rPr>
            <w:rFonts w:eastAsia="Times New Roman" w:cs="Arial"/>
            <w:color w:val="0000FF"/>
            <w:u w:val="single"/>
            <w:lang w:eastAsia="sl-SI"/>
          </w:rPr>
          <w:t>https://ejn.gov.si</w:t>
        </w:r>
      </w:hyperlink>
      <w:r w:rsidRPr="00CD1830">
        <w:rPr>
          <w:rFonts w:eastAsia="Times New Roman" w:cs="Arial"/>
          <w:lang w:eastAsia="sl-SI"/>
        </w:rPr>
        <w:t xml:space="preserve">. </w:t>
      </w:r>
    </w:p>
    <w:p w:rsidR="00C87CFE" w:rsidRDefault="00C87CFE" w:rsidP="007F235F">
      <w:pPr>
        <w:rPr>
          <w:rFonts w:eastAsia="Times New Roman" w:cs="Arial"/>
          <w:b/>
          <w:color w:val="000000"/>
          <w:lang w:eastAsia="sl-SI"/>
        </w:rPr>
      </w:pPr>
    </w:p>
    <w:p w:rsidR="00C87CFE" w:rsidRDefault="00C87CFE" w:rsidP="007F235F">
      <w:pPr>
        <w:rPr>
          <w:rFonts w:eastAsia="Times New Roman" w:cs="Arial"/>
          <w:b/>
          <w:color w:val="000000"/>
          <w:lang w:eastAsia="sl-SI"/>
        </w:rPr>
      </w:pPr>
    </w:p>
    <w:p w:rsidR="00C87CFE" w:rsidRDefault="00C87CFE" w:rsidP="007F235F">
      <w:pPr>
        <w:rPr>
          <w:rFonts w:eastAsia="Times New Roman" w:cs="Arial"/>
          <w:b/>
          <w:color w:val="000000"/>
          <w:lang w:eastAsia="sl-SI"/>
        </w:rPr>
      </w:pPr>
    </w:p>
    <w:p w:rsidR="00C87CFE" w:rsidRDefault="00C87CFE" w:rsidP="007F235F">
      <w:pPr>
        <w:rPr>
          <w:rFonts w:eastAsia="Times New Roman" w:cs="Arial"/>
          <w:b/>
          <w:color w:val="000000"/>
          <w:lang w:eastAsia="sl-SI"/>
        </w:rPr>
      </w:pPr>
    </w:p>
    <w:p w:rsidR="004A5484" w:rsidRPr="003D5AAA" w:rsidRDefault="004A5484" w:rsidP="004A5484">
      <w:pPr>
        <w:numPr>
          <w:ilvl w:val="4"/>
          <w:numId w:val="0"/>
        </w:numPr>
        <w:spacing w:before="240" w:after="60"/>
        <w:ind w:left="1008" w:hanging="1008"/>
        <w:jc w:val="left"/>
        <w:outlineLvl w:val="4"/>
        <w:rPr>
          <w:rFonts w:eastAsia="Times New Roman" w:cs="Arial"/>
          <w:b/>
          <w:bCs/>
          <w:i/>
          <w:iCs/>
          <w:lang w:eastAsia="sl-SI"/>
        </w:rPr>
      </w:pPr>
      <w:bookmarkStart w:id="6" w:name="_Toc214434462"/>
      <w:r>
        <w:rPr>
          <w:rFonts w:eastAsia="Times New Roman" w:cs="Arial"/>
          <w:b/>
          <w:bCs/>
          <w:i/>
          <w:iCs/>
          <w:lang w:eastAsia="sl-SI"/>
        </w:rPr>
        <w:lastRenderedPageBreak/>
        <w:t xml:space="preserve">3.6.1.2.3 </w:t>
      </w:r>
      <w:r w:rsidRPr="003D5AAA">
        <w:rPr>
          <w:rFonts w:eastAsia="Times New Roman" w:cs="Arial"/>
          <w:b/>
          <w:bCs/>
          <w:i/>
          <w:iCs/>
          <w:lang w:eastAsia="sl-SI"/>
        </w:rPr>
        <w:t>Tehnična in strokovna sposobnost</w:t>
      </w:r>
      <w:bookmarkEnd w:id="6"/>
      <w:r w:rsidRPr="003D5AAA">
        <w:rPr>
          <w:rFonts w:eastAsia="Times New Roman" w:cs="Arial"/>
          <w:b/>
          <w:bCs/>
          <w:i/>
          <w:iCs/>
          <w:lang w:eastAsia="sl-SI"/>
        </w:rPr>
        <w:t xml:space="preserve"> </w:t>
      </w:r>
    </w:p>
    <w:p w:rsidR="004A5484" w:rsidRPr="003D5AAA" w:rsidRDefault="004A5484" w:rsidP="004A5484">
      <w:pPr>
        <w:jc w:val="left"/>
        <w:rPr>
          <w:rFonts w:ascii="Times New Roman" w:eastAsia="Times New Roman" w:hAnsi="Times New Roman" w:cs="Times New Roman"/>
          <w:i/>
          <w:sz w:val="24"/>
          <w:szCs w:val="20"/>
          <w:lang w:eastAsia="sl-SI"/>
        </w:rPr>
      </w:pPr>
    </w:p>
    <w:p w:rsidR="004A5484" w:rsidRPr="004A5484" w:rsidRDefault="004A5484" w:rsidP="004A5484">
      <w:pPr>
        <w:numPr>
          <w:ilvl w:val="0"/>
          <w:numId w:val="29"/>
        </w:numPr>
        <w:jc w:val="left"/>
        <w:rPr>
          <w:rFonts w:cs="Arial"/>
          <w:b/>
          <w:bCs/>
          <w:iCs/>
          <w:lang w:eastAsia="zh-CN"/>
        </w:rPr>
      </w:pPr>
      <w:bookmarkStart w:id="7" w:name="_Toc214434463"/>
      <w:r w:rsidRPr="004A5484">
        <w:rPr>
          <w:rFonts w:cs="Arial"/>
          <w:b/>
          <w:bCs/>
          <w:iCs/>
          <w:lang w:eastAsia="zh-CN"/>
        </w:rPr>
        <w:t>Pogoj</w:t>
      </w:r>
      <w:bookmarkEnd w:id="7"/>
    </w:p>
    <w:p w:rsidR="004A5484" w:rsidRPr="003D5AAA" w:rsidRDefault="004A5484" w:rsidP="004A5484">
      <w:pPr>
        <w:shd w:val="clear" w:color="auto" w:fill="FFFFFF"/>
        <w:ind w:left="-91" w:right="19"/>
        <w:rPr>
          <w:rFonts w:eastAsia="Times New Roman" w:cs="Arial"/>
          <w:b/>
          <w:lang w:eastAsia="sl-SI"/>
        </w:rPr>
      </w:pPr>
    </w:p>
    <w:p w:rsidR="004A5484" w:rsidRDefault="004A5484" w:rsidP="004A5484">
      <w:pPr>
        <w:tabs>
          <w:tab w:val="left" w:pos="1418"/>
        </w:tabs>
        <w:spacing w:line="276" w:lineRule="auto"/>
        <w:rPr>
          <w:rFonts w:eastAsia="Times New Roman" w:cs="Arial"/>
          <w:b/>
          <w:lang w:eastAsia="sl-SI"/>
        </w:rPr>
      </w:pPr>
      <w:r w:rsidRPr="003D5AAA">
        <w:rPr>
          <w:rFonts w:eastAsia="Times New Roman" w:cs="Arial"/>
          <w:b/>
          <w:lang w:eastAsia="sl-SI"/>
        </w:rPr>
        <w:t>Gospodarski subjekt mora predložiti najmanj 1 referenco, da je v obdobju zadnjih desetih let pred objavo tega javnega naročila na Portalu javnih naročil kvalitetno, strokovno in pravočasno izvedel in zaključil vsaj eno (1) novogradnjo primerljivega objekta, za katerega je bila pogodbena vrednost najmanj 7.000.000,00 EUR brez DDV. Kot primerljivi objekti se bodo upoštevali objekti, ki se po klasifikaciji vrst objektov uvrščajo pod oznako CC-SI: 112 večstanovanjske stavbe (zlasti 1122 – druge stanovanjske stavbe z več kot dvema stanovanjema) ali 122 Poslovne in upravne stavbe ali 126 Stavbe za izobraževanje in znanstveno-raziskovalno delo, za katere bo razvidna skupna neto površina nad 5.000 m2. Površina se bo preverjala z dokazilom iz izvedenih del (PID dokumentacije). Za zaključeno gradnjo se šteje pravnomočno pridobljeno uporabno dovoljenje.</w:t>
      </w:r>
    </w:p>
    <w:p w:rsidR="004A5484" w:rsidRPr="003D5AAA" w:rsidRDefault="004A5484" w:rsidP="004A5484">
      <w:pPr>
        <w:tabs>
          <w:tab w:val="left" w:pos="1418"/>
        </w:tabs>
        <w:spacing w:line="276" w:lineRule="auto"/>
        <w:rPr>
          <w:rFonts w:cs="Arial"/>
          <w:b/>
        </w:rPr>
      </w:pPr>
    </w:p>
    <w:p w:rsidR="004A5484" w:rsidRPr="00572B09" w:rsidRDefault="004A5484" w:rsidP="004A5484">
      <w:pPr>
        <w:ind w:left="-91"/>
        <w:rPr>
          <w:rFonts w:eastAsia="Calibri" w:cs="Arial"/>
        </w:rPr>
      </w:pPr>
      <w:r w:rsidRPr="00572B09">
        <w:rPr>
          <w:rFonts w:eastAsia="Calibri" w:cs="Arial"/>
        </w:rPr>
        <w:t>Referenčni posel, ki ga je izvedel neposredno sam ali s sodelovanjem drugih gospodarskih subjektov (podizvajalcev) mora izkazati ponudnik oz. pri skupni ponudbi katerikoli partner. V primeru sklicevanja na zmogljivosti drugih subjektov morajo slednji izvesti gradnje v delu za katere se uporabljajo te zmogljivosti.</w:t>
      </w:r>
    </w:p>
    <w:p w:rsidR="004A5484" w:rsidRDefault="004A5484" w:rsidP="004A5484">
      <w:pPr>
        <w:ind w:left="-91"/>
        <w:rPr>
          <w:rFonts w:ascii="Futura PT Book" w:eastAsia="Times New Roman" w:hAnsi="Futura PT Book" w:cs="Arial"/>
          <w:lang w:eastAsia="sl-SI"/>
        </w:rPr>
      </w:pPr>
    </w:p>
    <w:p w:rsidR="004A5484" w:rsidRPr="003D5AAA" w:rsidRDefault="004A5484" w:rsidP="004A5484">
      <w:pPr>
        <w:ind w:left="-91"/>
        <w:rPr>
          <w:rFonts w:ascii="Futura PT Book" w:eastAsia="Times New Roman" w:hAnsi="Futura PT Book" w:cs="Arial"/>
          <w:lang w:eastAsia="sl-SI"/>
        </w:rPr>
      </w:pPr>
      <w:r w:rsidRPr="003D5AAA">
        <w:rPr>
          <w:rFonts w:ascii="Futura PT Book" w:eastAsia="Times New Roman" w:hAnsi="Futura PT Book" w:cs="Arial"/>
          <w:lang w:eastAsia="sl-SI"/>
        </w:rPr>
        <w:t>Smiselno zaključenih del, ki so bila prijavitelju naročena z enotno pogodbo ali naročilnico, se ne smejo deliti. Posel se šteje za dokončanega z dnem podpisa primopredajnega zapisnika.</w:t>
      </w:r>
    </w:p>
    <w:p w:rsidR="004A5484" w:rsidRPr="003D5AAA" w:rsidRDefault="004A5484" w:rsidP="004A5484">
      <w:pPr>
        <w:ind w:left="-91"/>
        <w:rPr>
          <w:rFonts w:ascii="Futura PT Book" w:eastAsia="Times New Roman" w:hAnsi="Futura PT Book" w:cs="Arial"/>
          <w:lang w:eastAsia="sl-SI"/>
        </w:rPr>
      </w:pPr>
    </w:p>
    <w:p w:rsidR="004A5484" w:rsidRDefault="004A5484" w:rsidP="004A5484">
      <w:pPr>
        <w:ind w:left="-91"/>
        <w:rPr>
          <w:rFonts w:ascii="Futura PT Book" w:eastAsia="Times New Roman" w:hAnsi="Futura PT Book" w:cs="Arial"/>
          <w:lang w:eastAsia="sl-SI"/>
        </w:rPr>
      </w:pPr>
      <w:r w:rsidRPr="003D5AAA">
        <w:rPr>
          <w:rFonts w:ascii="Futura PT Book" w:eastAsia="Times New Roman" w:hAnsi="Futura PT Book" w:cs="Arial"/>
          <w:lang w:eastAsia="sl-S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4A5484" w:rsidRDefault="004A5484" w:rsidP="004A5484">
      <w:pPr>
        <w:rPr>
          <w:rFonts w:ascii="Futura PT Book" w:eastAsia="Times New Roman" w:hAnsi="Futura PT Book" w:cs="Arial"/>
          <w:lang w:eastAsia="sl-SI"/>
        </w:rPr>
      </w:pPr>
    </w:p>
    <w:p w:rsidR="004A5484" w:rsidRPr="002E4BA0" w:rsidRDefault="004A5484" w:rsidP="004A5484">
      <w:pPr>
        <w:ind w:left="-142"/>
        <w:rPr>
          <w:rFonts w:ascii="Calibri" w:hAnsi="Calibri"/>
          <w:b/>
        </w:rPr>
      </w:pPr>
      <w:r w:rsidRPr="002E4BA0">
        <w:rPr>
          <w:rFonts w:ascii="Futura PT Book" w:eastAsia="Times New Roman" w:hAnsi="Futura PT Book" w:cs="Arial"/>
          <w:b/>
          <w:lang w:eastAsia="sl-SI"/>
        </w:rPr>
        <w:t xml:space="preserve"> </w:t>
      </w:r>
      <w:r w:rsidRPr="002E4BA0">
        <w:rPr>
          <w:b/>
        </w:rPr>
        <w:t>Naročnik bo pri referenčnih delih, ki so bila izvedena v skupnem nastopu (konzorcij partnerjev),  posameznemu partnerju priznal referenco v obsegu posla, ki ga je dejansko izvajal.</w:t>
      </w:r>
    </w:p>
    <w:p w:rsidR="004A5484" w:rsidRPr="003D5AAA" w:rsidRDefault="004A5484" w:rsidP="004A5484">
      <w:pPr>
        <w:rPr>
          <w:rFonts w:ascii="Futura PT Book" w:eastAsia="Times New Roman" w:hAnsi="Futura PT Book" w:cs="Arial"/>
          <w:lang w:eastAsia="sl-SI"/>
        </w:rPr>
      </w:pPr>
    </w:p>
    <w:p w:rsidR="004A5484" w:rsidRPr="003D5AAA" w:rsidRDefault="004A5484" w:rsidP="004A5484">
      <w:pPr>
        <w:rPr>
          <w:rFonts w:ascii="Futura PT Book" w:eastAsia="Times New Roman" w:hAnsi="Futura PT Book" w:cs="Arial"/>
          <w:lang w:eastAsia="sl-SI"/>
        </w:rPr>
      </w:pPr>
      <w:r w:rsidRPr="003D5AAA">
        <w:rPr>
          <w:rFonts w:ascii="Futura PT Book" w:eastAsia="Times New Roman" w:hAnsi="Futura PT Book" w:cs="Arial"/>
          <w:lang w:eastAsia="sl-SI"/>
        </w:rPr>
        <w:t>DOKAZILO:</w:t>
      </w:r>
    </w:p>
    <w:p w:rsidR="004A5484" w:rsidRPr="003D5AAA" w:rsidRDefault="004A5484" w:rsidP="004A5484">
      <w:pPr>
        <w:numPr>
          <w:ilvl w:val="0"/>
          <w:numId w:val="2"/>
        </w:numPr>
        <w:jc w:val="left"/>
        <w:rPr>
          <w:rFonts w:ascii="Futura PT Book" w:eastAsia="Times New Roman" w:hAnsi="Futura PT Book" w:cs="Arial"/>
          <w:b/>
          <w:lang w:eastAsia="sl-SI"/>
        </w:rPr>
      </w:pPr>
      <w:r w:rsidRPr="003D5AAA">
        <w:rPr>
          <w:rFonts w:ascii="Futura PT Book" w:eastAsia="Times New Roman" w:hAnsi="Futura PT Book" w:cs="Arial"/>
          <w:b/>
          <w:lang w:eastAsia="sl-SI"/>
        </w:rPr>
        <w:t xml:space="preserve">ESPD obrazec, </w:t>
      </w:r>
    </w:p>
    <w:p w:rsidR="004A5484" w:rsidRPr="003D5AAA" w:rsidRDefault="004A5484" w:rsidP="004A5484">
      <w:pPr>
        <w:numPr>
          <w:ilvl w:val="0"/>
          <w:numId w:val="2"/>
        </w:numPr>
        <w:jc w:val="left"/>
        <w:rPr>
          <w:rFonts w:ascii="Futura PT Book" w:eastAsia="Times New Roman" w:hAnsi="Futura PT Book" w:cs="Arial"/>
          <w:b/>
          <w:lang w:eastAsia="sl-SI"/>
        </w:rPr>
      </w:pPr>
      <w:r w:rsidRPr="003D5AAA">
        <w:rPr>
          <w:rFonts w:ascii="Futura PT Book" w:eastAsia="Times New Roman" w:hAnsi="Futura PT Book" w:cs="Arial"/>
          <w:b/>
          <w:lang w:eastAsia="sl-SI"/>
        </w:rPr>
        <w:t>Izpolnjen obrazec »Seznam izvedenih del – reference gospodarskega subjekta«,</w:t>
      </w:r>
    </w:p>
    <w:p w:rsidR="004A5484" w:rsidRPr="003D5AAA" w:rsidRDefault="004A5484" w:rsidP="004A5484">
      <w:pPr>
        <w:numPr>
          <w:ilvl w:val="0"/>
          <w:numId w:val="2"/>
        </w:numPr>
        <w:jc w:val="left"/>
        <w:rPr>
          <w:rFonts w:ascii="Futura PT Book" w:eastAsia="Times New Roman" w:hAnsi="Futura PT Book" w:cs="Arial"/>
          <w:b/>
          <w:lang w:eastAsia="sl-SI"/>
        </w:rPr>
      </w:pPr>
      <w:r w:rsidRPr="003D5AAA">
        <w:rPr>
          <w:rFonts w:ascii="Futura PT Book" w:eastAsia="Times New Roman" w:hAnsi="Futura PT Book" w:cs="Arial"/>
          <w:b/>
          <w:lang w:eastAsia="sl-SI"/>
        </w:rPr>
        <w:t xml:space="preserve">Referenčno potrdilo naročnika o dobro opravljenem delu. </w:t>
      </w:r>
    </w:p>
    <w:p w:rsidR="004A5484" w:rsidRPr="003D5AAA" w:rsidRDefault="004A5484" w:rsidP="004A5484">
      <w:pPr>
        <w:ind w:left="-91"/>
        <w:rPr>
          <w:rFonts w:ascii="Futura PT Book" w:eastAsia="Times New Roman" w:hAnsi="Futura PT Book" w:cs="Arial"/>
          <w:lang w:eastAsia="sl-SI"/>
        </w:rPr>
      </w:pPr>
    </w:p>
    <w:p w:rsidR="004A5484" w:rsidRPr="003D5AAA" w:rsidRDefault="004A5484" w:rsidP="004A5484">
      <w:pPr>
        <w:ind w:left="-91"/>
        <w:rPr>
          <w:rFonts w:ascii="Futura PT Book" w:eastAsia="Times New Roman" w:hAnsi="Futura PT Book" w:cs="Arial"/>
          <w:lang w:eastAsia="sl-SI"/>
        </w:rPr>
      </w:pPr>
      <w:r w:rsidRPr="003D5AAA">
        <w:rPr>
          <w:rFonts w:ascii="Futura PT Book" w:eastAsia="Times New Roman" w:hAnsi="Futura PT Book" w:cs="Arial"/>
          <w:lang w:eastAsia="sl-SI"/>
        </w:rPr>
        <w:t xml:space="preserve">Referenčna dela morajo biti potrjena s strani naročnika referenčnega posla. Reference morajo potrditi investitorji oz. naročniki, ki morajo biti tretje (pravne) osebe, kar pomeni, da navedenega potrdila ne sme prijavitelj potrditi sam sebi oz. svojemu partnerju pri skupnem nastopanju, niti mu ga ne sme potrditi njegov podizvajalec. Naročnik bo predložitev referenc zahteval v fazi pregledovanja prijav. Referencam v tujem jeziku mora biti priložen prevod v slovenski jezik. </w:t>
      </w:r>
    </w:p>
    <w:p w:rsidR="004A5484" w:rsidRPr="003D5AAA" w:rsidRDefault="004A5484" w:rsidP="004A5484">
      <w:pPr>
        <w:ind w:left="-91"/>
        <w:rPr>
          <w:rFonts w:ascii="Futura PT Book" w:eastAsia="Times New Roman" w:hAnsi="Futura PT Book" w:cs="Arial"/>
          <w:lang w:eastAsia="sl-SI"/>
        </w:rPr>
      </w:pPr>
    </w:p>
    <w:p w:rsidR="004A5484" w:rsidRDefault="004A5484" w:rsidP="004A5484">
      <w:pPr>
        <w:ind w:left="-91"/>
        <w:rPr>
          <w:rFonts w:ascii="Futura PT Book" w:eastAsia="Times New Roman" w:hAnsi="Futura PT Book" w:cs="Arial"/>
          <w:lang w:eastAsia="sl-SI"/>
        </w:rPr>
      </w:pPr>
      <w:r w:rsidRPr="003D5AAA">
        <w:rPr>
          <w:rFonts w:ascii="Futura PT Book" w:eastAsia="Times New Roman" w:hAnsi="Futura PT Book" w:cs="Arial"/>
          <w:lang w:eastAsia="sl-SI"/>
        </w:rPr>
        <w:t xml:space="preserve">Naročnik ima pravico preveriti podatke pri potrjevalcih predloženih referenčnih potrdil, ki so osnova za presojanje ustreznosti reference, ali od prijavitelja zahtevati predložitev dodatnih dokazil (npr. projektna dokumentacija, pogodba, itd.). V kolikor bo naročnik z dodatnimi </w:t>
      </w:r>
      <w:r w:rsidRPr="003D5AAA">
        <w:rPr>
          <w:rFonts w:ascii="Futura PT Book" w:eastAsia="Times New Roman" w:hAnsi="Futura PT Book" w:cs="Arial"/>
          <w:lang w:eastAsia="sl-SI"/>
        </w:rPr>
        <w:lastRenderedPageBreak/>
        <w:t>poizvedbami ugotovil, da katera izmed referenc ne izkazuje kvalitetno opravljenih del, se takšna referenca ne upošteva.</w:t>
      </w:r>
    </w:p>
    <w:p w:rsidR="004A5484" w:rsidRPr="003D5AAA" w:rsidRDefault="004A5484" w:rsidP="004A5484">
      <w:pPr>
        <w:ind w:left="-91"/>
        <w:rPr>
          <w:rFonts w:ascii="Futura PT Book" w:eastAsia="Times New Roman" w:hAnsi="Futura PT Book" w:cs="Arial"/>
          <w:lang w:eastAsia="sl-SI"/>
        </w:rPr>
      </w:pPr>
    </w:p>
    <w:p w:rsidR="004A5484" w:rsidRPr="004A5484" w:rsidRDefault="004A5484" w:rsidP="004A5484">
      <w:pPr>
        <w:ind w:left="360"/>
        <w:jc w:val="left"/>
        <w:rPr>
          <w:rFonts w:cs="Arial"/>
          <w:b/>
          <w:bCs/>
          <w:iCs/>
          <w:lang w:eastAsia="zh-CN"/>
        </w:rPr>
      </w:pPr>
      <w:bookmarkStart w:id="8" w:name="_Toc5883901"/>
      <w:bookmarkStart w:id="9" w:name="_Toc138416268"/>
      <w:bookmarkStart w:id="10" w:name="_Toc214434464"/>
      <w:r w:rsidRPr="004A5484">
        <w:rPr>
          <w:rFonts w:cs="Arial"/>
          <w:b/>
          <w:bCs/>
          <w:iCs/>
          <w:lang w:eastAsia="zh-CN"/>
        </w:rPr>
        <w:t>2. Pogoj</w:t>
      </w:r>
      <w:bookmarkEnd w:id="8"/>
      <w:bookmarkEnd w:id="9"/>
      <w:bookmarkEnd w:id="10"/>
    </w:p>
    <w:p w:rsidR="004A5484" w:rsidRPr="003D5AAA" w:rsidRDefault="004A5484" w:rsidP="004A5484">
      <w:pPr>
        <w:keepNext/>
        <w:keepLines/>
        <w:outlineLvl w:val="0"/>
        <w:rPr>
          <w:rFonts w:cs="Arial"/>
          <w:b/>
          <w:lang w:eastAsia="zh-CN"/>
        </w:rPr>
      </w:pPr>
    </w:p>
    <w:p w:rsidR="004A5484" w:rsidRPr="003D5AAA" w:rsidRDefault="004A5484" w:rsidP="004A5484">
      <w:pPr>
        <w:rPr>
          <w:rFonts w:eastAsia="Calibri" w:cs="Arial"/>
          <w:b/>
          <w:i/>
        </w:rPr>
      </w:pPr>
      <w:r w:rsidRPr="003D5AAA">
        <w:rPr>
          <w:rFonts w:eastAsia="Calibri" w:cs="Arial"/>
          <w:b/>
        </w:rPr>
        <w:t xml:space="preserve">Gospodarski subjekt mora razpolagati s strokovnim kadrom in ustreznimi tehničnimi zmogljivostmi za kvalitetno izvedbo celotnega javnega naročila, skladno z zahtevami iz dokumentacije v zvezi z oddajo naročila, pravili stroke in določili predpisov ter standardov s področja predmeta javnega naročila. </w:t>
      </w:r>
    </w:p>
    <w:p w:rsidR="004A5484" w:rsidRPr="003D5AAA" w:rsidRDefault="004A5484" w:rsidP="004A5484">
      <w:pPr>
        <w:rPr>
          <w:rFonts w:eastAsia="Calibri" w:cs="Arial"/>
          <w:b/>
        </w:rPr>
      </w:pPr>
    </w:p>
    <w:p w:rsidR="004A5484" w:rsidRPr="003D5AAA" w:rsidRDefault="004A5484" w:rsidP="004A5484">
      <w:pPr>
        <w:rPr>
          <w:rFonts w:eastAsia="Calibri" w:cs="Arial"/>
          <w:b/>
        </w:rPr>
      </w:pPr>
      <w:r w:rsidRPr="003D5AAA">
        <w:rPr>
          <w:rFonts w:eastAsia="Calibri" w:cs="Arial"/>
          <w:b/>
        </w:rPr>
        <w:t>Gospodarski subjekt mora razpolagati z vodjem del, ki izpolnjuje naslednje zahteve:</w:t>
      </w:r>
    </w:p>
    <w:p w:rsidR="004A5484" w:rsidRPr="003D5AAA" w:rsidRDefault="004A5484" w:rsidP="004A5484">
      <w:pPr>
        <w:rPr>
          <w:rFonts w:eastAsia="Calibri" w:cs="Arial"/>
          <w:b/>
        </w:rPr>
      </w:pPr>
    </w:p>
    <w:p w:rsidR="004A5484" w:rsidRPr="003D5AAA" w:rsidRDefault="004A5484" w:rsidP="004A5484">
      <w:pPr>
        <w:numPr>
          <w:ilvl w:val="0"/>
          <w:numId w:val="5"/>
        </w:numPr>
        <w:rPr>
          <w:rFonts w:eastAsia="Calibri" w:cs="Arial"/>
          <w:b/>
        </w:rPr>
      </w:pPr>
      <w:r w:rsidRPr="003D5AAA">
        <w:rPr>
          <w:rFonts w:eastAsia="Calibri" w:cs="Arial"/>
          <w:b/>
        </w:rPr>
        <w:t>ima strokovno izobrazbo s področja gradbeništva,</w:t>
      </w:r>
    </w:p>
    <w:p w:rsidR="004A5484" w:rsidRPr="003D5AAA" w:rsidRDefault="004A5484" w:rsidP="004A5484">
      <w:pPr>
        <w:numPr>
          <w:ilvl w:val="0"/>
          <w:numId w:val="5"/>
        </w:numPr>
        <w:rPr>
          <w:rFonts w:eastAsia="Calibri" w:cs="Arial"/>
          <w:b/>
        </w:rPr>
      </w:pPr>
      <w:r w:rsidRPr="003D5AAA">
        <w:rPr>
          <w:rFonts w:eastAsia="Calibri" w:cs="Arial"/>
          <w:b/>
        </w:rPr>
        <w:t>izpolnjuje pogoje po Gradbenem zakonu (GZ-1) za vodjo gradnje za zahtevne objekte,</w:t>
      </w:r>
    </w:p>
    <w:p w:rsidR="004A5484" w:rsidRPr="003D5AAA" w:rsidRDefault="004A5484" w:rsidP="004A5484">
      <w:pPr>
        <w:numPr>
          <w:ilvl w:val="0"/>
          <w:numId w:val="5"/>
        </w:numPr>
        <w:rPr>
          <w:rFonts w:eastAsia="Calibri" w:cs="Arial"/>
          <w:b/>
        </w:rPr>
      </w:pPr>
      <w:r w:rsidRPr="003D5AAA">
        <w:rPr>
          <w:rFonts w:eastAsia="Calibri" w:cs="Arial"/>
          <w:b/>
        </w:rPr>
        <w:t>v zadnjih desetih (10) letih pred objavo tega naročila je vsaj enkrat (1) kot vodja del ali vodja posameznih del, vodil dela pri novogradnji objekta v vrednosti vsaj 7.000.000,00 EUR, ki se po klasifikaciji vrst objektov uvrščajo pod oznako CC-SI: 112 večstanovanjske stavbe (zlasti 1122 – druge stanovanjske stavbe z več kot dvema stanovanjema) ali 122 Poslovne in upravne stavbe ali 126 Stavbe za izobraževanje in znanstveno-raziskovalno delo, za katere bo razvidna skupna neto površina nad 5.000 m</w:t>
      </w:r>
      <w:r w:rsidRPr="003D5AAA">
        <w:rPr>
          <w:rFonts w:eastAsia="Calibri" w:cs="Arial"/>
          <w:b/>
          <w:vertAlign w:val="superscript"/>
        </w:rPr>
        <w:t>2</w:t>
      </w:r>
      <w:r w:rsidRPr="003D5AAA">
        <w:rPr>
          <w:rFonts w:eastAsia="Calibri" w:cs="Arial"/>
          <w:b/>
        </w:rPr>
        <w:t>. Površina se bo preverjala z dokazilom iz izvedenih del (PID dokumentacije).</w:t>
      </w:r>
    </w:p>
    <w:p w:rsidR="004A5484" w:rsidRPr="003D5AAA" w:rsidRDefault="004A5484" w:rsidP="004A5484">
      <w:pPr>
        <w:rPr>
          <w:rFonts w:eastAsia="Times New Roman" w:cs="Arial"/>
          <w:b/>
          <w:lang w:eastAsia="sl-SI"/>
        </w:rPr>
      </w:pPr>
    </w:p>
    <w:p w:rsidR="00C03291" w:rsidRDefault="004A5484" w:rsidP="00C03291">
      <w:pPr>
        <w:rPr>
          <w:rFonts w:eastAsia="Times New Roman" w:cs="Arial"/>
          <w:b/>
          <w:lang w:eastAsia="sl-SI"/>
        </w:rPr>
      </w:pPr>
      <w:r w:rsidRPr="00C03291">
        <w:rPr>
          <w:rFonts w:eastAsia="Times New Roman" w:cs="Arial"/>
          <w:b/>
          <w:lang w:eastAsia="sl-SI"/>
        </w:rPr>
        <w:t xml:space="preserve">Gospodarski subjekt mora zagotavljati, da je vodja del </w:t>
      </w:r>
      <w:r w:rsidR="00C03291" w:rsidRPr="00C03291">
        <w:rPr>
          <w:rFonts w:eastAsia="Times New Roman" w:cs="Arial"/>
          <w:b/>
          <w:lang w:eastAsia="sl-SI"/>
        </w:rPr>
        <w:t xml:space="preserve">dosegljiv po telefonu/zoom za konzultacije cel delovni čas in, da je prisoten na vseh </w:t>
      </w:r>
      <w:r w:rsidR="00C03291" w:rsidRPr="00C03291">
        <w:rPr>
          <w:rFonts w:eastAsia="Times New Roman" w:cs="Arial"/>
          <w:b/>
          <w:lang w:eastAsia="sl-SI"/>
        </w:rPr>
        <w:t>koordinacijah</w:t>
      </w:r>
      <w:r w:rsidR="00C03291" w:rsidRPr="00C03291">
        <w:rPr>
          <w:rFonts w:eastAsia="Times New Roman" w:cs="Arial"/>
          <w:b/>
          <w:lang w:eastAsia="sl-SI"/>
        </w:rPr>
        <w:t>.</w:t>
      </w:r>
    </w:p>
    <w:p w:rsidR="004A5484" w:rsidRPr="003D5AAA" w:rsidRDefault="004A5484" w:rsidP="004A5484">
      <w:pPr>
        <w:rPr>
          <w:rFonts w:eastAsia="Calibri" w:cs="Arial"/>
          <w:bCs/>
          <w:lang w:val="x-none" w:eastAsia="x-none"/>
        </w:rPr>
      </w:pPr>
    </w:p>
    <w:p w:rsidR="004A5484" w:rsidRPr="003D5AAA" w:rsidRDefault="004A5484" w:rsidP="004A5484">
      <w:pPr>
        <w:ind w:left="-91"/>
        <w:rPr>
          <w:rFonts w:eastAsia="Calibri" w:cs="Arial"/>
          <w:bCs/>
          <w:lang w:val="x-none" w:eastAsia="x-none"/>
        </w:rPr>
      </w:pPr>
      <w:r w:rsidRPr="003D5AAA">
        <w:rPr>
          <w:rFonts w:eastAsia="Calibri" w:cs="Arial"/>
          <w:bCs/>
          <w:lang w:val="x-none" w:eastAsia="x-none"/>
        </w:rPr>
        <w:t>Referenčna dela morajo biti potrjena s strani naročnika referenčnega posla</w:t>
      </w:r>
      <w:r w:rsidRPr="003D5AAA">
        <w:rPr>
          <w:rFonts w:eastAsia="Calibri" w:cs="Arial"/>
          <w:bCs/>
          <w:lang w:eastAsia="x-none"/>
        </w:rPr>
        <w:t xml:space="preserve"> - investitorja</w:t>
      </w:r>
      <w:r w:rsidRPr="003D5AAA">
        <w:rPr>
          <w:rFonts w:eastAsia="Calibri"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p>
    <w:p w:rsidR="004A5484" w:rsidRPr="003D5AAA" w:rsidRDefault="004A5484" w:rsidP="004A5484">
      <w:pPr>
        <w:ind w:left="-91"/>
        <w:rPr>
          <w:rFonts w:eastAsia="Calibri" w:cs="Arial"/>
          <w:bCs/>
          <w:lang w:val="x-none" w:eastAsia="x-none"/>
        </w:rPr>
      </w:pPr>
    </w:p>
    <w:p w:rsidR="004A5484" w:rsidRDefault="004A5484" w:rsidP="004A5484">
      <w:pPr>
        <w:ind w:left="-91"/>
        <w:rPr>
          <w:rFonts w:eastAsia="Calibri" w:cs="Arial"/>
          <w:bCs/>
          <w:lang w:eastAsia="x-none"/>
        </w:rPr>
      </w:pPr>
      <w:r w:rsidRPr="003D5AAA">
        <w:rPr>
          <w:rFonts w:eastAsia="Calibri" w:cs="Arial"/>
          <w:bCs/>
          <w:lang w:eastAsia="x-none"/>
        </w:rPr>
        <w:t>V kolikor želi gospodarski subjekt tekom izvajanja naročila zamenjati vodjo del, mora tudi predlagani vodja del izpolnjevati zahteve,</w:t>
      </w:r>
      <w:r>
        <w:rPr>
          <w:rFonts w:eastAsia="Calibri" w:cs="Arial"/>
          <w:bCs/>
          <w:lang w:eastAsia="x-none"/>
        </w:rPr>
        <w:t xml:space="preserve"> ki so zahtevane pri tem pogoju.</w:t>
      </w:r>
    </w:p>
    <w:p w:rsidR="004A5484" w:rsidRPr="003D5AAA" w:rsidRDefault="004A5484" w:rsidP="004A5484">
      <w:pPr>
        <w:ind w:left="-91"/>
        <w:rPr>
          <w:rFonts w:eastAsia="Times New Roman" w:cs="Arial"/>
          <w:b/>
          <w:lang w:eastAsia="sl-SI"/>
        </w:rPr>
      </w:pPr>
    </w:p>
    <w:p w:rsidR="004A5484" w:rsidRPr="003D5AAA" w:rsidRDefault="004A5484" w:rsidP="004A5484">
      <w:pPr>
        <w:ind w:left="-142"/>
      </w:pPr>
      <w:r w:rsidRPr="003D5AAA">
        <w:rPr>
          <w:iCs/>
        </w:rPr>
        <w:t xml:space="preserve">Ponudnik mora podati tudi o izpolnjevanju pogojev – aktivno znanje slovenskega jezika,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3D5AAA">
        <w:rPr>
          <w:iCs/>
        </w:rPr>
        <w:t>Common</w:t>
      </w:r>
      <w:proofErr w:type="spellEnd"/>
      <w:r w:rsidRPr="003D5AAA">
        <w:rPr>
          <w:iCs/>
        </w:rPr>
        <w:t xml:space="preserve"> </w:t>
      </w:r>
      <w:proofErr w:type="spellStart"/>
      <w:r w:rsidRPr="003D5AAA">
        <w:rPr>
          <w:iCs/>
        </w:rPr>
        <w:t>European</w:t>
      </w:r>
      <w:proofErr w:type="spellEnd"/>
      <w:r w:rsidRPr="003D5AAA">
        <w:rPr>
          <w:iCs/>
        </w:rPr>
        <w:t xml:space="preserve"> </w:t>
      </w:r>
      <w:proofErr w:type="spellStart"/>
      <w:r w:rsidRPr="003D5AAA">
        <w:rPr>
          <w:iCs/>
        </w:rPr>
        <w:t>Framework</w:t>
      </w:r>
      <w:proofErr w:type="spellEnd"/>
      <w:r w:rsidRPr="003D5AAA">
        <w:rPr>
          <w:iCs/>
        </w:rPr>
        <w:t xml:space="preserve"> </w:t>
      </w:r>
      <w:proofErr w:type="spellStart"/>
      <w:r w:rsidRPr="003D5AAA">
        <w:rPr>
          <w:iCs/>
        </w:rPr>
        <w:t>of</w:t>
      </w:r>
      <w:proofErr w:type="spellEnd"/>
      <w:r w:rsidRPr="003D5AAA">
        <w:rPr>
          <w:iCs/>
        </w:rPr>
        <w:t xml:space="preserve"> Reference </w:t>
      </w:r>
      <w:proofErr w:type="spellStart"/>
      <w:r w:rsidRPr="003D5AAA">
        <w:rPr>
          <w:iCs/>
        </w:rPr>
        <w:t>for</w:t>
      </w:r>
      <w:proofErr w:type="spellEnd"/>
      <w:r w:rsidRPr="003D5AAA">
        <w:rPr>
          <w:iCs/>
        </w:rPr>
        <w:t xml:space="preserve"> </w:t>
      </w:r>
      <w:proofErr w:type="spellStart"/>
      <w:r w:rsidRPr="003D5AAA">
        <w:rPr>
          <w:iCs/>
        </w:rPr>
        <w:t>Languages</w:t>
      </w:r>
      <w:proofErr w:type="spellEnd"/>
      <w:r w:rsidRPr="003D5AAA">
        <w:rPr>
          <w:iCs/>
        </w:rPr>
        <w:t xml:space="preserve"> – CEFR. Ponudnik mora v ta namen pred podpisom pogodbe predložiti:</w:t>
      </w:r>
    </w:p>
    <w:p w:rsidR="004A5484" w:rsidRPr="003D5AAA" w:rsidRDefault="004A5484" w:rsidP="004A5484">
      <w:pPr>
        <w:numPr>
          <w:ilvl w:val="0"/>
          <w:numId w:val="3"/>
        </w:numPr>
        <w:jc w:val="left"/>
      </w:pPr>
      <w:r w:rsidRPr="003D5AAA">
        <w:rPr>
          <w:iCs/>
        </w:rPr>
        <w:t>dokazilo o pridobitvi formalne izobrazbe v Republiki Sloveniji ali,</w:t>
      </w:r>
    </w:p>
    <w:p w:rsidR="004A5484" w:rsidRPr="003D5AAA" w:rsidRDefault="004A5484" w:rsidP="004A5484">
      <w:pPr>
        <w:numPr>
          <w:ilvl w:val="0"/>
          <w:numId w:val="3"/>
        </w:numPr>
        <w:jc w:val="left"/>
      </w:pPr>
      <w:r w:rsidRPr="003D5AAA">
        <w:rPr>
          <w:iCs/>
        </w:rPr>
        <w:t xml:space="preserve">dokazilo o znanju slovenskega jezika, izdano s strani ustrezno pooblaščene institucije o znanju slovenskega jezika na nivoju B1, v skladu s </w:t>
      </w:r>
      <w:proofErr w:type="spellStart"/>
      <w:r w:rsidRPr="003D5AAA">
        <w:rPr>
          <w:iCs/>
        </w:rPr>
        <w:t>Common</w:t>
      </w:r>
      <w:proofErr w:type="spellEnd"/>
      <w:r w:rsidRPr="003D5AAA">
        <w:rPr>
          <w:iCs/>
        </w:rPr>
        <w:t xml:space="preserve"> </w:t>
      </w:r>
      <w:proofErr w:type="spellStart"/>
      <w:r w:rsidRPr="003D5AAA">
        <w:rPr>
          <w:iCs/>
        </w:rPr>
        <w:t>European</w:t>
      </w:r>
      <w:proofErr w:type="spellEnd"/>
      <w:r w:rsidRPr="003D5AAA">
        <w:rPr>
          <w:iCs/>
        </w:rPr>
        <w:t xml:space="preserve"> </w:t>
      </w:r>
      <w:proofErr w:type="spellStart"/>
      <w:r w:rsidRPr="003D5AAA">
        <w:rPr>
          <w:iCs/>
        </w:rPr>
        <w:t>Framework</w:t>
      </w:r>
      <w:proofErr w:type="spellEnd"/>
      <w:r w:rsidRPr="003D5AAA">
        <w:rPr>
          <w:iCs/>
        </w:rPr>
        <w:t xml:space="preserve"> </w:t>
      </w:r>
      <w:proofErr w:type="spellStart"/>
      <w:r w:rsidRPr="003D5AAA">
        <w:rPr>
          <w:iCs/>
        </w:rPr>
        <w:t>of</w:t>
      </w:r>
      <w:proofErr w:type="spellEnd"/>
      <w:r w:rsidRPr="003D5AAA">
        <w:rPr>
          <w:iCs/>
        </w:rPr>
        <w:t xml:space="preserve"> Reference </w:t>
      </w:r>
      <w:proofErr w:type="spellStart"/>
      <w:r w:rsidRPr="003D5AAA">
        <w:rPr>
          <w:iCs/>
        </w:rPr>
        <w:t>for</w:t>
      </w:r>
      <w:proofErr w:type="spellEnd"/>
      <w:r w:rsidRPr="003D5AAA">
        <w:rPr>
          <w:iCs/>
        </w:rPr>
        <w:t xml:space="preserve"> </w:t>
      </w:r>
      <w:proofErr w:type="spellStart"/>
      <w:r w:rsidRPr="003D5AAA">
        <w:rPr>
          <w:iCs/>
        </w:rPr>
        <w:t>Languages</w:t>
      </w:r>
      <w:proofErr w:type="spellEnd"/>
      <w:r w:rsidRPr="003D5AAA">
        <w:rPr>
          <w:iCs/>
        </w:rPr>
        <w:t xml:space="preserve"> – CEFR.</w:t>
      </w:r>
    </w:p>
    <w:p w:rsidR="004A5484" w:rsidRPr="003D5AAA" w:rsidRDefault="004A5484" w:rsidP="004A5484">
      <w:pPr>
        <w:tabs>
          <w:tab w:val="left" w:pos="-1560"/>
        </w:tabs>
        <w:rPr>
          <w:rFonts w:cs="Arial"/>
        </w:rPr>
      </w:pPr>
    </w:p>
    <w:p w:rsidR="004A5484" w:rsidRPr="003D5AAA" w:rsidRDefault="004A5484" w:rsidP="004A5484">
      <w:pPr>
        <w:tabs>
          <w:tab w:val="left" w:pos="-1560"/>
        </w:tabs>
        <w:rPr>
          <w:rFonts w:cs="Arial"/>
        </w:rPr>
      </w:pPr>
      <w:r w:rsidRPr="003D5AAA">
        <w:rPr>
          <w:rFonts w:cs="Arial"/>
        </w:rPr>
        <w:lastRenderedPageBreak/>
        <w:t>V primeru, da zahteva ne bo izpolnjena, bo naročnik odstopil od podpisa pogodbe in unovčil garancijo za resnost ponudbe.</w:t>
      </w:r>
    </w:p>
    <w:p w:rsidR="004A5484" w:rsidRPr="003D5AAA" w:rsidRDefault="004A5484" w:rsidP="004A5484">
      <w:pPr>
        <w:keepNext/>
        <w:keepLines/>
        <w:rPr>
          <w:rFonts w:cs="Arial"/>
          <w:i/>
        </w:rPr>
      </w:pPr>
    </w:p>
    <w:p w:rsidR="004A5484" w:rsidRPr="003D5AAA" w:rsidRDefault="004A5484" w:rsidP="004A5484">
      <w:pPr>
        <w:keepNext/>
        <w:keepLines/>
        <w:rPr>
          <w:rFonts w:eastAsia="Calibri" w:cs="Arial"/>
          <w:b/>
        </w:rPr>
      </w:pPr>
    </w:p>
    <w:p w:rsidR="004A5484" w:rsidRPr="003D5AAA" w:rsidRDefault="004A5484" w:rsidP="004A5484">
      <w:pPr>
        <w:keepNext/>
        <w:keepLines/>
        <w:rPr>
          <w:rFonts w:eastAsia="Calibri" w:cs="Arial"/>
          <w:b/>
        </w:rPr>
      </w:pPr>
      <w:r w:rsidRPr="003D5AAA">
        <w:rPr>
          <w:rFonts w:eastAsia="Calibri" w:cs="Arial"/>
          <w:b/>
        </w:rPr>
        <w:t>DOKAZILO:</w:t>
      </w:r>
    </w:p>
    <w:p w:rsidR="004A5484" w:rsidRPr="003D5AAA" w:rsidRDefault="004A5484" w:rsidP="004A5484">
      <w:pPr>
        <w:numPr>
          <w:ilvl w:val="0"/>
          <w:numId w:val="3"/>
        </w:numPr>
        <w:contextualSpacing/>
        <w:jc w:val="left"/>
        <w:rPr>
          <w:rFonts w:eastAsia="Calibri" w:cs="Arial"/>
          <w:b/>
          <w:lang w:eastAsia="zh-CN"/>
        </w:rPr>
      </w:pPr>
      <w:r w:rsidRPr="003D5AAA">
        <w:rPr>
          <w:rFonts w:eastAsia="Calibri" w:cs="Arial"/>
          <w:b/>
          <w:lang w:eastAsia="zh-CN"/>
        </w:rPr>
        <w:t xml:space="preserve">ESPD obrazec, </w:t>
      </w:r>
    </w:p>
    <w:p w:rsidR="004A5484" w:rsidRPr="003D5AAA" w:rsidRDefault="004A5484" w:rsidP="004A5484">
      <w:pPr>
        <w:numPr>
          <w:ilvl w:val="0"/>
          <w:numId w:val="3"/>
        </w:numPr>
        <w:contextualSpacing/>
        <w:jc w:val="left"/>
        <w:rPr>
          <w:rFonts w:eastAsia="Calibri" w:cs="Arial"/>
          <w:b/>
        </w:rPr>
      </w:pPr>
      <w:r w:rsidRPr="003D5AAA">
        <w:rPr>
          <w:rFonts w:eastAsia="Calibri" w:cs="Arial"/>
          <w:b/>
        </w:rPr>
        <w:t>Seznam izvedenih del - reference vodje del,</w:t>
      </w:r>
    </w:p>
    <w:p w:rsidR="004A5484" w:rsidRPr="003D5AAA" w:rsidRDefault="004A5484" w:rsidP="004A5484">
      <w:pPr>
        <w:numPr>
          <w:ilvl w:val="0"/>
          <w:numId w:val="3"/>
        </w:numPr>
        <w:contextualSpacing/>
        <w:jc w:val="left"/>
        <w:rPr>
          <w:rFonts w:eastAsia="Calibri" w:cs="Arial"/>
          <w:b/>
        </w:rPr>
      </w:pPr>
      <w:r w:rsidRPr="003D5AAA">
        <w:rPr>
          <w:rFonts w:eastAsia="Calibri" w:cs="Arial"/>
          <w:b/>
          <w:lang w:eastAsia="zh-CN"/>
        </w:rPr>
        <w:t>Referenčna potrdila naročnika o dobro opravljenem delu vodje del,</w:t>
      </w:r>
    </w:p>
    <w:p w:rsidR="004A5484" w:rsidRPr="003D5AAA" w:rsidRDefault="004A5484" w:rsidP="004A5484">
      <w:pPr>
        <w:numPr>
          <w:ilvl w:val="0"/>
          <w:numId w:val="3"/>
        </w:numPr>
        <w:jc w:val="left"/>
        <w:rPr>
          <w:rFonts w:eastAsia="Calibri" w:cs="Arial"/>
          <w:b/>
        </w:rPr>
      </w:pPr>
      <w:r w:rsidRPr="003D5AAA">
        <w:rPr>
          <w:rFonts w:eastAsia="Calibri" w:cs="Arial"/>
          <w:b/>
        </w:rPr>
        <w:t xml:space="preserve">Izjava o izpolnjevanju pogojev – aktivno znanje slovenskega jezika  </w:t>
      </w:r>
    </w:p>
    <w:p w:rsidR="004A5484" w:rsidRDefault="004A5484" w:rsidP="004A5484">
      <w:pPr>
        <w:pStyle w:val="Konnaopomba-besedilo"/>
        <w:spacing w:after="60"/>
        <w:jc w:val="both"/>
        <w:rPr>
          <w:rFonts w:ascii="Arial" w:hAnsi="Arial" w:cs="Arial"/>
          <w:sz w:val="22"/>
          <w:szCs w:val="22"/>
          <w:u w:val="single"/>
        </w:rPr>
      </w:pPr>
    </w:p>
    <w:p w:rsidR="00C87CFE" w:rsidRDefault="00C87CFE" w:rsidP="007F235F">
      <w:pPr>
        <w:rPr>
          <w:rFonts w:eastAsia="Times New Roman" w:cs="Arial"/>
          <w:b/>
          <w:color w:val="000000"/>
          <w:lang w:eastAsia="sl-SI"/>
        </w:rPr>
      </w:pPr>
    </w:p>
    <w:p w:rsidR="00CD1830" w:rsidRPr="00CD1830" w:rsidRDefault="00CD1830" w:rsidP="00CD1830">
      <w:pPr>
        <w:pStyle w:val="Odstavekseznama"/>
        <w:keepNext/>
        <w:numPr>
          <w:ilvl w:val="0"/>
          <w:numId w:val="38"/>
        </w:numPr>
        <w:pBdr>
          <w:top w:val="single" w:sz="4" w:space="1" w:color="auto"/>
          <w:left w:val="single" w:sz="4" w:space="4" w:color="auto"/>
          <w:bottom w:val="single" w:sz="4" w:space="1" w:color="auto"/>
          <w:right w:val="single" w:sz="4" w:space="4" w:color="auto"/>
        </w:pBdr>
        <w:spacing w:before="240" w:after="60"/>
        <w:jc w:val="left"/>
        <w:outlineLvl w:val="0"/>
        <w:rPr>
          <w:rFonts w:eastAsia="Times New Roman" w:cs="Arial"/>
          <w:b/>
          <w:bCs/>
          <w:kern w:val="32"/>
          <w:lang w:eastAsia="sl-SI"/>
        </w:rPr>
      </w:pPr>
      <w:bookmarkStart w:id="11" w:name="_Toc214434476"/>
      <w:bookmarkStart w:id="12" w:name="_Toc214450644"/>
      <w:r w:rsidRPr="00CD1830">
        <w:rPr>
          <w:rFonts w:eastAsia="Times New Roman" w:cs="Arial"/>
          <w:b/>
          <w:bCs/>
          <w:kern w:val="32"/>
          <w:lang w:eastAsia="sl-SI"/>
        </w:rPr>
        <w:t>FINANČNA ZAVAROVANJA</w:t>
      </w:r>
      <w:bookmarkEnd w:id="11"/>
      <w:bookmarkEnd w:id="12"/>
    </w:p>
    <w:p w:rsidR="00CD1830" w:rsidRPr="00CD1830" w:rsidRDefault="00CD1830" w:rsidP="00CD1830">
      <w:pPr>
        <w:ind w:left="-91"/>
        <w:rPr>
          <w:rFonts w:eastAsia="Times New Roman" w:cs="Arial"/>
          <w:lang w:eastAsia="sl-SI"/>
        </w:rPr>
      </w:pPr>
    </w:p>
    <w:p w:rsidR="00CD1830" w:rsidRPr="00CD1830" w:rsidRDefault="00CD1830" w:rsidP="00CD1830">
      <w:pPr>
        <w:overflowPunct w:val="0"/>
        <w:adjustRightInd w:val="0"/>
        <w:ind w:left="-91"/>
        <w:rPr>
          <w:rFonts w:eastAsia="Times New Roman" w:cs="Arial"/>
          <w:lang w:eastAsia="sl-SI"/>
        </w:rPr>
      </w:pPr>
      <w:r w:rsidRPr="00CD1830">
        <w:rPr>
          <w:rFonts w:eastAsia="Times New Roman" w:cs="Arial"/>
          <w:lang w:eastAsia="sl-SI"/>
        </w:rPr>
        <w:t xml:space="preserve">Naročnik zahteva zavarovanja, kakor je opredeljeno v nadaljevanju tega poglavja. </w:t>
      </w:r>
    </w:p>
    <w:p w:rsidR="00CD1830" w:rsidRPr="00CD1830" w:rsidRDefault="00CD1830" w:rsidP="00CD1830">
      <w:pPr>
        <w:overflowPunct w:val="0"/>
        <w:adjustRightInd w:val="0"/>
        <w:ind w:left="-91"/>
        <w:rPr>
          <w:rFonts w:eastAsia="Times New Roman" w:cs="Arial"/>
          <w:lang w:eastAsia="sl-SI"/>
        </w:rPr>
      </w:pPr>
    </w:p>
    <w:p w:rsidR="00CD1830" w:rsidRPr="00CD1830" w:rsidRDefault="00CD1830" w:rsidP="00CD1830">
      <w:pPr>
        <w:overflowPunct w:val="0"/>
        <w:adjustRightInd w:val="0"/>
        <w:ind w:left="-91"/>
        <w:rPr>
          <w:rFonts w:eastAsia="Times New Roman" w:cs="Arial"/>
          <w:lang w:eastAsia="sl-SI"/>
        </w:rPr>
      </w:pPr>
      <w:r w:rsidRPr="00CD1830">
        <w:rPr>
          <w:rFonts w:eastAsia="Times New Roman" w:cs="Arial"/>
          <w:lang w:eastAsia="sl-SI"/>
        </w:rPr>
        <w:t>Gospodarski subjekt mora za zavarovanje izpolnitve svoje obveznosti do naročnika, naročniku predložiti bančne garancije. Bančne garancije morajo biti brezpogojne in plačljive na prvi poziv in morajo biti izdane po vzorcih iz razpisne dokumentacije. Uporabljena valuta je EUR. Finančna zavarovanja, ki jih gospodarski subjekt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rsidR="00CD1830" w:rsidRPr="00CD1830" w:rsidRDefault="00CD1830" w:rsidP="00CD1830">
      <w:pPr>
        <w:overflowPunct w:val="0"/>
        <w:adjustRightInd w:val="0"/>
        <w:ind w:left="-91"/>
        <w:rPr>
          <w:rFonts w:eastAsia="Times New Roman" w:cs="Arial"/>
          <w:lang w:eastAsia="sl-SI"/>
        </w:rPr>
      </w:pPr>
    </w:p>
    <w:p w:rsidR="00D15FFD" w:rsidRPr="003D5AAA" w:rsidRDefault="00CD1830" w:rsidP="00D15FFD">
      <w:pPr>
        <w:keepNext/>
        <w:numPr>
          <w:ilvl w:val="1"/>
          <w:numId w:val="0"/>
        </w:numPr>
        <w:spacing w:before="240" w:after="60"/>
        <w:ind w:left="576" w:hanging="576"/>
        <w:jc w:val="left"/>
        <w:outlineLvl w:val="1"/>
        <w:rPr>
          <w:rFonts w:eastAsia="Times New Roman" w:cs="Arial"/>
          <w:b/>
          <w:bCs/>
          <w:iCs/>
          <w:lang w:eastAsia="sl-SI"/>
        </w:rPr>
      </w:pPr>
      <w:bookmarkStart w:id="13" w:name="_Toc214434477"/>
      <w:bookmarkStart w:id="14" w:name="_Toc214450645"/>
      <w:r>
        <w:rPr>
          <w:rFonts w:eastAsia="Times New Roman" w:cs="Arial"/>
          <w:b/>
          <w:bCs/>
          <w:iCs/>
          <w:lang w:eastAsia="sl-SI"/>
        </w:rPr>
        <w:t xml:space="preserve">5.1 </w:t>
      </w:r>
      <w:bookmarkStart w:id="15" w:name="_Toc214434480"/>
      <w:bookmarkStart w:id="16" w:name="_Toc214450646"/>
      <w:bookmarkEnd w:id="13"/>
      <w:bookmarkEnd w:id="14"/>
      <w:r w:rsidR="00D15FFD">
        <w:rPr>
          <w:rFonts w:eastAsia="Times New Roman" w:cs="Arial"/>
          <w:b/>
          <w:bCs/>
          <w:iCs/>
          <w:lang w:eastAsia="sl-SI"/>
        </w:rPr>
        <w:t xml:space="preserve">5. 1 </w:t>
      </w:r>
      <w:r w:rsidR="00D15FFD" w:rsidRPr="003D5AAA">
        <w:rPr>
          <w:rFonts w:eastAsia="Times New Roman" w:cs="Arial"/>
          <w:b/>
          <w:bCs/>
          <w:iCs/>
          <w:lang w:eastAsia="sl-SI"/>
        </w:rPr>
        <w:t>Finančno zavarovanje za resnost prijave in ponudb</w:t>
      </w:r>
      <w:r w:rsidR="00D15FFD">
        <w:rPr>
          <w:rFonts w:eastAsia="Times New Roman" w:cs="Arial"/>
          <w:b/>
          <w:bCs/>
          <w:iCs/>
          <w:lang w:eastAsia="sl-SI"/>
        </w:rPr>
        <w:t>e</w:t>
      </w:r>
    </w:p>
    <w:p w:rsidR="00D15FFD" w:rsidRPr="003D5AAA" w:rsidRDefault="00D15FFD" w:rsidP="00D15FFD">
      <w:pPr>
        <w:overflowPunct w:val="0"/>
        <w:adjustRightInd w:val="0"/>
        <w:ind w:left="-91"/>
        <w:rPr>
          <w:rFonts w:eastAsia="Times New Roman" w:cs="Arial"/>
          <w:lang w:eastAsia="sl-SI"/>
        </w:rPr>
      </w:pPr>
    </w:p>
    <w:p w:rsidR="00D15FFD" w:rsidRPr="003D5AAA" w:rsidRDefault="00D15FFD" w:rsidP="00D15FFD">
      <w:pPr>
        <w:spacing w:before="60"/>
        <w:ind w:left="-142"/>
        <w:rPr>
          <w:rFonts w:eastAsia="Calibri" w:cs="Arial"/>
          <w:lang w:eastAsia="zh-CN"/>
        </w:rPr>
      </w:pPr>
      <w:r w:rsidRPr="003D5AAA">
        <w:rPr>
          <w:rFonts w:eastAsia="Calibri" w:cs="Arial"/>
          <w:lang w:eastAsia="zh-CN"/>
        </w:rPr>
        <w:t xml:space="preserve">Kot zavarovanje za resnost prijave in ponudbe mora prijavitelj (pri skupni ponudbi katerikoli partner) predložiti bančno garancijo, za katero veljajo »Enotna pravila za garancije na poziv (EPGP), revizija iz leta 2010, izdana pri MTZ pod št. 758« ali kavcijsko zavarovanje. Višina zavarovanja za resnost </w:t>
      </w:r>
      <w:r>
        <w:rPr>
          <w:rFonts w:eastAsia="Calibri" w:cs="Arial"/>
          <w:lang w:eastAsia="zh-CN"/>
        </w:rPr>
        <w:t xml:space="preserve">prijave in </w:t>
      </w:r>
      <w:r w:rsidRPr="003D5AAA">
        <w:rPr>
          <w:rFonts w:eastAsia="Calibri" w:cs="Arial"/>
          <w:lang w:eastAsia="zh-CN"/>
        </w:rPr>
        <w:t>ponudbe mora biti vsaj 200.000,00 EUR, ter z veljavnostjo najmanj do 31. 3. 2026.</w:t>
      </w:r>
    </w:p>
    <w:p w:rsidR="00D15FFD" w:rsidRPr="003D5AAA" w:rsidRDefault="00D15FFD" w:rsidP="00D15FFD">
      <w:pPr>
        <w:spacing w:before="60"/>
        <w:ind w:left="-142"/>
        <w:rPr>
          <w:rFonts w:eastAsia="Times New Roman" w:cs="Arial"/>
          <w:lang w:eastAsia="sl-SI"/>
        </w:rPr>
      </w:pPr>
    </w:p>
    <w:p w:rsidR="00D15FFD" w:rsidRPr="003D5AAA" w:rsidRDefault="00D15FFD" w:rsidP="00D15FFD">
      <w:pPr>
        <w:overflowPunct w:val="0"/>
        <w:adjustRightInd w:val="0"/>
        <w:ind w:left="-91"/>
        <w:rPr>
          <w:rFonts w:eastAsia="Times New Roman" w:cs="Arial"/>
          <w:lang w:eastAsia="sl-SI"/>
        </w:rPr>
      </w:pPr>
      <w:r w:rsidRPr="003D5AAA">
        <w:rPr>
          <w:rFonts w:eastAsia="Times New Roman" w:cs="Arial"/>
          <w:lang w:eastAsia="sl-SI"/>
        </w:rPr>
        <w:t>Način izpolnjevanja:</w:t>
      </w:r>
    </w:p>
    <w:p w:rsidR="00D15FFD" w:rsidRPr="003D5AAA" w:rsidRDefault="00D15FFD" w:rsidP="00D15FFD">
      <w:pPr>
        <w:overflowPunct w:val="0"/>
        <w:adjustRightInd w:val="0"/>
        <w:ind w:left="-91"/>
        <w:rPr>
          <w:rFonts w:eastAsia="Times New Roman" w:cs="Arial"/>
          <w:lang w:eastAsia="sl-SI"/>
        </w:rPr>
      </w:pPr>
      <w:r w:rsidRPr="003D5AAA">
        <w:rPr>
          <w:rFonts w:eastAsia="Times New Roman" w:cs="Arial"/>
          <w:lang w:eastAsia="sl-SI"/>
        </w:rPr>
        <w:t xml:space="preserve">V primeru partnerske prijave (ponudbe) je zahtevano eno finančno zavarovanje za resnost prijave, ne glede na število partnerjev. </w:t>
      </w:r>
    </w:p>
    <w:p w:rsidR="00D15FFD" w:rsidRPr="003D5AAA" w:rsidRDefault="00D15FFD" w:rsidP="00D15FFD">
      <w:pPr>
        <w:overflowPunct w:val="0"/>
        <w:adjustRightInd w:val="0"/>
        <w:rPr>
          <w:rFonts w:eastAsia="Times New Roman" w:cs="Arial"/>
          <w:lang w:eastAsia="sl-SI"/>
        </w:rPr>
      </w:pPr>
    </w:p>
    <w:p w:rsidR="00D15FFD" w:rsidRPr="003D5AAA" w:rsidRDefault="00D15FFD" w:rsidP="00D15FFD">
      <w:pPr>
        <w:overflowPunct w:val="0"/>
        <w:adjustRightInd w:val="0"/>
        <w:ind w:left="-91"/>
        <w:rPr>
          <w:rFonts w:eastAsia="Times New Roman" w:cs="Arial"/>
          <w:lang w:eastAsia="sl-SI"/>
        </w:rPr>
      </w:pPr>
      <w:r w:rsidRPr="003D5AAA">
        <w:rPr>
          <w:rFonts w:eastAsia="Times New Roman" w:cs="Arial"/>
          <w:lang w:eastAsia="sl-SI"/>
        </w:rPr>
        <w:t>Naročnik bo zavarovanje za resnost prijave in ponudbe unovčil v naslednjih primerih:</w:t>
      </w:r>
    </w:p>
    <w:p w:rsidR="00D15FFD" w:rsidRPr="003D5AAA" w:rsidRDefault="00D15FFD" w:rsidP="00D15FFD">
      <w:pPr>
        <w:overflowPunct w:val="0"/>
        <w:adjustRightInd w:val="0"/>
        <w:ind w:left="-91"/>
        <w:rPr>
          <w:rFonts w:eastAsia="Times New Roman" w:cs="Arial"/>
          <w:lang w:eastAsia="sl-SI"/>
        </w:rPr>
      </w:pPr>
      <w:r w:rsidRPr="003D5AAA">
        <w:rPr>
          <w:rFonts w:eastAsia="Times New Roman" w:cs="Arial"/>
          <w:lang w:eastAsia="sl-SI"/>
        </w:rPr>
        <w:t>-</w:t>
      </w:r>
      <w:r w:rsidRPr="003D5AAA">
        <w:rPr>
          <w:rFonts w:eastAsia="Times New Roman" w:cs="Arial"/>
          <w:lang w:eastAsia="sl-SI"/>
        </w:rPr>
        <w:tab/>
        <w:t>če bo prijavitelj umaknil prijavo po poteku roka za oddajo prijav ali nedopustno spremenil prijavo v času njene veljavnosti;</w:t>
      </w:r>
    </w:p>
    <w:p w:rsidR="00D15FFD" w:rsidRPr="003D5AAA" w:rsidRDefault="00D15FFD" w:rsidP="00D15FFD">
      <w:pPr>
        <w:overflowPunct w:val="0"/>
        <w:adjustRightInd w:val="0"/>
        <w:ind w:left="-91"/>
        <w:rPr>
          <w:rFonts w:eastAsia="Times New Roman" w:cs="Arial"/>
          <w:lang w:eastAsia="sl-SI"/>
        </w:rPr>
      </w:pPr>
      <w:r w:rsidRPr="003D5AAA">
        <w:rPr>
          <w:rFonts w:eastAsia="Times New Roman" w:cs="Arial"/>
          <w:lang w:eastAsia="sl-SI"/>
        </w:rPr>
        <w:t>-</w:t>
      </w:r>
      <w:r w:rsidRPr="003D5AAA">
        <w:rPr>
          <w:rFonts w:eastAsia="Times New Roman" w:cs="Arial"/>
          <w:lang w:eastAsia="sl-SI"/>
        </w:rPr>
        <w:tab/>
        <w:t>če ponudnik ne bo predložil ponudbe,</w:t>
      </w:r>
    </w:p>
    <w:p w:rsidR="00D15FFD" w:rsidRPr="003D5AAA" w:rsidRDefault="00D15FFD" w:rsidP="00D15FFD">
      <w:pPr>
        <w:overflowPunct w:val="0"/>
        <w:adjustRightInd w:val="0"/>
        <w:ind w:left="-91"/>
        <w:rPr>
          <w:rFonts w:eastAsia="Times New Roman" w:cs="Arial"/>
          <w:lang w:eastAsia="sl-SI"/>
        </w:rPr>
      </w:pPr>
      <w:r w:rsidRPr="003D5AAA">
        <w:rPr>
          <w:rFonts w:eastAsia="Times New Roman" w:cs="Arial"/>
          <w:lang w:eastAsia="sl-SI"/>
        </w:rPr>
        <w:t>-</w:t>
      </w:r>
      <w:r w:rsidRPr="003D5AAA">
        <w:rPr>
          <w:rFonts w:eastAsia="Times New Roman" w:cs="Arial"/>
          <w:lang w:eastAsia="sl-SI"/>
        </w:rPr>
        <w:tab/>
        <w:t>če bo ponudnik ponudbo po poteku roka za oddajo končnih ponudb umaknil ali nedopustno spremenil končno ponudbo,</w:t>
      </w:r>
    </w:p>
    <w:p w:rsidR="00D15FFD" w:rsidRPr="003D5AAA" w:rsidRDefault="00D15FFD" w:rsidP="00D15FFD">
      <w:pPr>
        <w:overflowPunct w:val="0"/>
        <w:adjustRightInd w:val="0"/>
        <w:ind w:left="-91"/>
        <w:rPr>
          <w:rFonts w:eastAsia="Times New Roman" w:cs="Arial"/>
          <w:lang w:eastAsia="sl-SI"/>
        </w:rPr>
      </w:pPr>
      <w:r w:rsidRPr="003D5AAA">
        <w:rPr>
          <w:rFonts w:eastAsia="Times New Roman" w:cs="Arial"/>
          <w:lang w:eastAsia="sl-SI"/>
        </w:rPr>
        <w:t>-</w:t>
      </w:r>
      <w:r w:rsidRPr="003D5AAA">
        <w:rPr>
          <w:rFonts w:eastAsia="Times New Roman" w:cs="Arial"/>
          <w:lang w:eastAsia="sl-SI"/>
        </w:rPr>
        <w:tab/>
        <w:t>če izbrani ponudnik na poziv naročnika v postavljenem roku ne bo podpisal pogodbe ali</w:t>
      </w:r>
    </w:p>
    <w:p w:rsidR="00D15FFD" w:rsidRPr="003D5AAA" w:rsidRDefault="00D15FFD" w:rsidP="00D15FFD">
      <w:pPr>
        <w:overflowPunct w:val="0"/>
        <w:adjustRightInd w:val="0"/>
        <w:ind w:left="-91"/>
        <w:rPr>
          <w:rFonts w:eastAsia="Times New Roman" w:cs="Arial"/>
          <w:lang w:eastAsia="sl-SI"/>
        </w:rPr>
      </w:pPr>
      <w:r w:rsidRPr="003D5AAA">
        <w:rPr>
          <w:rFonts w:eastAsia="Times New Roman" w:cs="Arial"/>
          <w:lang w:eastAsia="sl-SI"/>
        </w:rPr>
        <w:t>-</w:t>
      </w:r>
      <w:r w:rsidRPr="003D5AAA">
        <w:rPr>
          <w:rFonts w:eastAsia="Times New Roman" w:cs="Arial"/>
          <w:lang w:eastAsia="sl-SI"/>
        </w:rPr>
        <w:tab/>
        <w:t>če izbrani ponudnik ne bo predložil zavarovanja za dobro izvedbo pogodbenih obveznosti v skladu s pogoji pogodbe in te dokumentacije v zvezi z javnim naročilom.</w:t>
      </w:r>
    </w:p>
    <w:p w:rsidR="00D15FFD" w:rsidRPr="003D5AAA" w:rsidRDefault="00D15FFD" w:rsidP="00D15FFD">
      <w:pPr>
        <w:overflowPunct w:val="0"/>
        <w:adjustRightInd w:val="0"/>
        <w:ind w:left="-91"/>
        <w:rPr>
          <w:rFonts w:eastAsia="Times New Roman" w:cs="Arial"/>
          <w:lang w:eastAsia="sl-SI"/>
        </w:rPr>
      </w:pPr>
    </w:p>
    <w:p w:rsidR="00D15FFD" w:rsidRPr="003D5AAA" w:rsidRDefault="00D15FFD" w:rsidP="00D15FFD">
      <w:pPr>
        <w:overflowPunct w:val="0"/>
        <w:adjustRightInd w:val="0"/>
        <w:ind w:left="-91"/>
        <w:rPr>
          <w:rFonts w:eastAsia="Times New Roman" w:cs="Arial"/>
          <w:lang w:eastAsia="sl-SI"/>
        </w:rPr>
      </w:pPr>
      <w:r w:rsidRPr="003D5AAA">
        <w:rPr>
          <w:rFonts w:eastAsia="Times New Roman" w:cs="Arial"/>
          <w:lang w:eastAsia="sl-SI"/>
        </w:rPr>
        <w:t>Če bo prijavitelj v prijavi navedel daljši rok veljavnosti prijave od zahtevanega, mora biti le-ta pokrit z zavarovanjem za resnost prijave in ponudbe.</w:t>
      </w:r>
    </w:p>
    <w:p w:rsidR="00D15FFD" w:rsidRPr="003D5AAA" w:rsidRDefault="00D15FFD" w:rsidP="00D15FFD">
      <w:pPr>
        <w:overflowPunct w:val="0"/>
        <w:adjustRightInd w:val="0"/>
        <w:rPr>
          <w:rFonts w:eastAsia="Times New Roman" w:cs="Arial"/>
          <w:lang w:eastAsia="sl-SI"/>
        </w:rPr>
      </w:pPr>
    </w:p>
    <w:p w:rsidR="00D15FFD" w:rsidRPr="003D5AAA" w:rsidRDefault="00D15FFD" w:rsidP="00D15FFD">
      <w:pPr>
        <w:overflowPunct w:val="0"/>
        <w:adjustRightInd w:val="0"/>
        <w:ind w:left="-91"/>
        <w:rPr>
          <w:rFonts w:eastAsia="Times New Roman" w:cs="Arial"/>
          <w:lang w:eastAsia="sl-SI"/>
        </w:rPr>
      </w:pPr>
      <w:r w:rsidRPr="003D5AAA">
        <w:rPr>
          <w:rFonts w:eastAsia="Times New Roman" w:cs="Arial"/>
          <w:lang w:eastAsia="sl-SI"/>
        </w:rPr>
        <w:t xml:space="preserve">Predložena zavarovanja za resnost prijave in ponudbe bodo prijaviteljem, ki jim usposobljenost za sodelovanje v prvi fazi ne bo priznana, vrnjena po pravnomočnosti odločitve o priznanju sposobnosti. Predložena zavarovanja za resnost prijave in ponudbe bodo ponudnikom, ki ne bodo izbrani, vrnjena po pravnomočnosti odločitve o izbiri. </w:t>
      </w:r>
    </w:p>
    <w:p w:rsidR="00D15FFD" w:rsidRPr="003D5AAA" w:rsidRDefault="00D15FFD" w:rsidP="00D15FFD">
      <w:pPr>
        <w:overflowPunct w:val="0"/>
        <w:adjustRightInd w:val="0"/>
        <w:ind w:left="-91"/>
        <w:rPr>
          <w:rFonts w:eastAsia="Times New Roman" w:cs="Arial"/>
          <w:lang w:eastAsia="sl-SI"/>
        </w:rPr>
      </w:pPr>
    </w:p>
    <w:p w:rsidR="00D15FFD" w:rsidRPr="003D5AAA" w:rsidRDefault="00D15FFD" w:rsidP="00D15FFD">
      <w:pPr>
        <w:overflowPunct w:val="0"/>
        <w:adjustRightInd w:val="0"/>
        <w:ind w:left="-91"/>
        <w:rPr>
          <w:rFonts w:eastAsia="Times New Roman" w:cs="Arial"/>
          <w:lang w:eastAsia="sl-SI"/>
        </w:rPr>
      </w:pPr>
      <w:r w:rsidRPr="003D5AAA">
        <w:rPr>
          <w:rFonts w:eastAsia="Times New Roman" w:cs="Arial"/>
          <w:lang w:eastAsia="sl-SI"/>
        </w:rPr>
        <w:t>Izbranemu ponudniku bo vrnjeno zavarovanje za resnost prijave in ponudbe po tem, ko bo izročil zavarovanje za dobro izvedbo pogodbenih obveznosti.</w:t>
      </w:r>
    </w:p>
    <w:p w:rsidR="00D15FFD" w:rsidRPr="003D5AAA" w:rsidRDefault="00D15FFD" w:rsidP="00D15FFD">
      <w:pPr>
        <w:rPr>
          <w:rFonts w:eastAsia="Times New Roman" w:cs="Arial"/>
          <w:lang w:eastAsia="zh-CN"/>
        </w:rPr>
      </w:pPr>
      <w:bookmarkStart w:id="17" w:name="_Toc213134817"/>
      <w:bookmarkStart w:id="18" w:name="_Toc214434478"/>
    </w:p>
    <w:p w:rsidR="00D15FFD" w:rsidRPr="003D5AAA" w:rsidRDefault="00D15FFD" w:rsidP="00D15FFD">
      <w:pPr>
        <w:ind w:left="-142"/>
        <w:rPr>
          <w:rFonts w:eastAsia="Times New Roman" w:cs="Arial"/>
          <w:lang w:eastAsia="zh-CN"/>
        </w:rPr>
      </w:pPr>
      <w:r w:rsidRPr="003D5AAA">
        <w:rPr>
          <w:rFonts w:eastAsia="Times New Roman" w:cs="Arial"/>
          <w:lang w:eastAsia="zh-CN"/>
        </w:rPr>
        <w:t>Zahtevan</w:t>
      </w:r>
      <w:r>
        <w:rPr>
          <w:rFonts w:eastAsia="Times New Roman" w:cs="Arial"/>
          <w:lang w:eastAsia="zh-CN"/>
        </w:rPr>
        <w:t>o zavarovanje za resnost prijave</w:t>
      </w:r>
      <w:r w:rsidRPr="003D5AAA">
        <w:rPr>
          <w:rFonts w:eastAsia="Times New Roman" w:cs="Arial"/>
          <w:lang w:eastAsia="zh-CN"/>
        </w:rPr>
        <w:t xml:space="preserve"> (bančna garancija/kavcijsko zavarovanje) mora ponudnik poslati naročniku v originalu (v papirni obliki) in jo mora naročnik prejeti do poteka roka za prejem p</w:t>
      </w:r>
      <w:r>
        <w:rPr>
          <w:rFonts w:eastAsia="Times New Roman" w:cs="Arial"/>
          <w:lang w:eastAsia="zh-CN"/>
        </w:rPr>
        <w:t>rijav</w:t>
      </w:r>
      <w:r w:rsidR="002E4BA0">
        <w:rPr>
          <w:rFonts w:eastAsia="Times New Roman" w:cs="Arial"/>
          <w:lang w:eastAsia="zh-CN"/>
        </w:rPr>
        <w:t>, to je 30</w:t>
      </w:r>
      <w:bookmarkStart w:id="19" w:name="_GoBack"/>
      <w:bookmarkEnd w:id="19"/>
      <w:r w:rsidRPr="003D5AAA">
        <w:rPr>
          <w:rFonts w:eastAsia="Times New Roman" w:cs="Arial"/>
          <w:lang w:eastAsia="zh-CN"/>
        </w:rPr>
        <w:t>. 12. 2025, do 10:00 ure, po pošti (priporočeno), jo oddati osebno na naslovu: MESTNA OBČINA KRŠKO, CKŽ 14, 8270 KRŠKO ali v elektronski obliki ob oddaji ponudbe.</w:t>
      </w:r>
      <w:bookmarkEnd w:id="17"/>
      <w:bookmarkEnd w:id="18"/>
    </w:p>
    <w:p w:rsidR="00D15FFD" w:rsidRPr="003D5AAA" w:rsidRDefault="00D15FFD" w:rsidP="00D15FFD">
      <w:pPr>
        <w:rPr>
          <w:rFonts w:eastAsia="Times New Roman" w:cs="Arial"/>
          <w:lang w:eastAsia="zh-CN"/>
        </w:rPr>
      </w:pPr>
      <w:bookmarkStart w:id="20" w:name="_Toc213134818"/>
      <w:bookmarkStart w:id="21" w:name="_Toc214434479"/>
    </w:p>
    <w:p w:rsidR="00D15FFD" w:rsidRDefault="00D15FFD" w:rsidP="00D15FFD">
      <w:pPr>
        <w:ind w:left="-142"/>
        <w:rPr>
          <w:rFonts w:eastAsia="Times New Roman" w:cs="Arial"/>
          <w:lang w:eastAsia="zh-CN"/>
        </w:rPr>
      </w:pPr>
      <w:r w:rsidRPr="003D5AAA">
        <w:rPr>
          <w:rFonts w:eastAsia="Times New Roman" w:cs="Arial"/>
          <w:lang w:eastAsia="zh-CN"/>
        </w:rPr>
        <w:t>Na sprednji strani ovojnice mora biti navedeno »NE ODPIRAJ- Zavarovanje za resnost p</w:t>
      </w:r>
      <w:r>
        <w:rPr>
          <w:rFonts w:eastAsia="Times New Roman" w:cs="Arial"/>
          <w:lang w:eastAsia="zh-CN"/>
        </w:rPr>
        <w:t>rijave</w:t>
      </w:r>
      <w:r w:rsidRPr="003D5AAA">
        <w:rPr>
          <w:rFonts w:eastAsia="Times New Roman" w:cs="Arial"/>
          <w:lang w:eastAsia="zh-CN"/>
        </w:rPr>
        <w:t xml:space="preserve"> »Novogradnja OŠ dr. Mihajla Rostoharja Krško«.</w:t>
      </w:r>
      <w:bookmarkEnd w:id="20"/>
      <w:bookmarkEnd w:id="21"/>
    </w:p>
    <w:p w:rsidR="00CD1830" w:rsidRPr="00CD1830" w:rsidRDefault="00CD1830" w:rsidP="00D15FFD">
      <w:pPr>
        <w:keepNext/>
        <w:numPr>
          <w:ilvl w:val="1"/>
          <w:numId w:val="0"/>
        </w:numPr>
        <w:spacing w:before="240" w:after="60"/>
        <w:ind w:left="576" w:hanging="576"/>
        <w:jc w:val="left"/>
        <w:outlineLvl w:val="1"/>
        <w:rPr>
          <w:rFonts w:eastAsia="Times New Roman" w:cs="Arial"/>
          <w:b/>
          <w:bCs/>
          <w:iCs/>
          <w:lang w:eastAsia="sl-SI"/>
        </w:rPr>
      </w:pPr>
      <w:r>
        <w:rPr>
          <w:rFonts w:eastAsia="Times New Roman" w:cs="Arial"/>
          <w:b/>
          <w:bCs/>
          <w:iCs/>
          <w:lang w:eastAsia="sl-SI"/>
        </w:rPr>
        <w:t xml:space="preserve">5.2 </w:t>
      </w:r>
      <w:r w:rsidRPr="00CD1830">
        <w:rPr>
          <w:rFonts w:eastAsia="Times New Roman" w:cs="Arial"/>
          <w:b/>
          <w:bCs/>
          <w:iCs/>
          <w:lang w:eastAsia="sl-SI"/>
        </w:rPr>
        <w:t>Finančno zavarovanje za dobro izvedbo pogodbenih obveznosti</w:t>
      </w:r>
      <w:bookmarkEnd w:id="15"/>
      <w:bookmarkEnd w:id="16"/>
    </w:p>
    <w:p w:rsidR="00CD1830" w:rsidRPr="00CD1830" w:rsidRDefault="00CD1830" w:rsidP="00CD1830">
      <w:pPr>
        <w:ind w:left="-91"/>
        <w:rPr>
          <w:rFonts w:eastAsia="Times New Roman" w:cs="Arial"/>
          <w:lang w:eastAsia="sl-SI"/>
        </w:rPr>
      </w:pPr>
    </w:p>
    <w:p w:rsidR="00CD1830" w:rsidRDefault="00CD1830" w:rsidP="00CD1830">
      <w:pPr>
        <w:rPr>
          <w:rFonts w:eastAsia="Times New Roman" w:cs="Arial"/>
          <w:lang w:eastAsia="zh-CN"/>
        </w:rPr>
      </w:pPr>
      <w:r w:rsidRPr="00CD1830">
        <w:rPr>
          <w:rFonts w:eastAsia="Times New Roman" w:cs="Arial"/>
          <w:lang w:eastAsia="zh-CN"/>
        </w:rPr>
        <w:t>Ponudnik je dolžan v 10 dneh po sklenitvi pogodbe naročniku izročiti originalno bančno garancijo ali  kavcijsko zavarovanje na prvi poziv za dobro izvedbo po</w:t>
      </w:r>
      <w:r w:rsidR="00E12464">
        <w:rPr>
          <w:rFonts w:eastAsia="Times New Roman" w:cs="Arial"/>
          <w:lang w:eastAsia="zh-CN"/>
        </w:rPr>
        <w:t>godbenih obveznosti, v višini 10</w:t>
      </w:r>
      <w:r w:rsidRPr="00CD1830">
        <w:rPr>
          <w:rFonts w:eastAsia="Times New Roman" w:cs="Arial"/>
          <w:lang w:eastAsia="zh-CN"/>
        </w:rPr>
        <w:t xml:space="preserve"> % od sku</w:t>
      </w:r>
      <w:r w:rsidR="00E12464">
        <w:rPr>
          <w:rFonts w:eastAsia="Times New Roman" w:cs="Arial"/>
          <w:lang w:eastAsia="zh-CN"/>
        </w:rPr>
        <w:t xml:space="preserve">pne vrednosti pogodbenih del </w:t>
      </w:r>
      <w:r w:rsidRPr="00CD1830">
        <w:rPr>
          <w:rFonts w:eastAsia="Times New Roman" w:cs="Arial"/>
          <w:lang w:eastAsia="zh-CN"/>
        </w:rPr>
        <w:t>z DDV</w:t>
      </w:r>
      <w:r w:rsidR="00E12464" w:rsidRPr="00E12464">
        <w:t xml:space="preserve"> </w:t>
      </w:r>
      <w:r w:rsidR="00E12464" w:rsidRPr="00E12464">
        <w:rPr>
          <w:rFonts w:eastAsia="Times New Roman" w:cs="Arial"/>
          <w:lang w:eastAsia="zh-CN"/>
        </w:rPr>
        <w:t>oziroma vrednosti del iz aneksa</w:t>
      </w:r>
      <w:r w:rsidRPr="00CD1830">
        <w:rPr>
          <w:rFonts w:eastAsia="Times New Roman" w:cs="Arial"/>
          <w:lang w:eastAsia="zh-CN"/>
        </w:rPr>
        <w:t xml:space="preserve">, ki bo skladna z vzorcem (obrazec Finančno zavarovanje za dobro izvedbo pogodbenih obveznosti). Garancija ali kavcijsko zavarovanje za dobro izvedbo pogodbenih obveznosti mora veljati najmanj 60 dni </w:t>
      </w:r>
      <w:r w:rsidRPr="00CD1830">
        <w:rPr>
          <w:rFonts w:eastAsia="Times New Roman" w:cs="Arial"/>
          <w:lang w:eastAsia="sl-SI"/>
        </w:rPr>
        <w:t>po dnevu uspešnega zaključka pogodbenih del kot je opredeljeno v vzorcu pogodbe</w:t>
      </w:r>
      <w:r w:rsidRPr="00CD1830">
        <w:rPr>
          <w:rFonts w:eastAsia="Times New Roman" w:cs="Arial"/>
          <w:lang w:eastAsia="zh-CN"/>
        </w:rPr>
        <w:t xml:space="preserve">. Predložitev je pogoj za začetek veljavnosti pogodbe. </w:t>
      </w:r>
    </w:p>
    <w:p w:rsidR="00CD1830" w:rsidRPr="00CD1830" w:rsidRDefault="00CD1830" w:rsidP="00CD1830">
      <w:pPr>
        <w:jc w:val="left"/>
        <w:rPr>
          <w:rFonts w:eastAsia="Times New Roman" w:cs="Arial"/>
          <w:lang w:eastAsia="zh-CN"/>
        </w:rPr>
      </w:pPr>
    </w:p>
    <w:p w:rsidR="00CD1830" w:rsidRPr="00CD1830" w:rsidRDefault="00CD1830" w:rsidP="00CD1830">
      <w:pPr>
        <w:rPr>
          <w:rFonts w:eastAsia="Times New Roman" w:cs="Arial"/>
          <w:lang w:eastAsia="zh-CN"/>
        </w:rPr>
      </w:pPr>
      <w:r w:rsidRPr="00CD1830">
        <w:rPr>
          <w:rFonts w:eastAsia="Times New Roman" w:cs="Arial"/>
          <w:lang w:eastAsia="zh-CN"/>
        </w:rPr>
        <w:t>Naročnik ponudnike opozarja, da mora biti na predloženem finančnem zavarovanju (bančni garanciji) višina zavarovanja opredeljena v znesku.</w:t>
      </w:r>
    </w:p>
    <w:p w:rsidR="00CD1830" w:rsidRPr="00CD1830" w:rsidRDefault="00CD1830" w:rsidP="00CD1830">
      <w:pPr>
        <w:jc w:val="left"/>
        <w:rPr>
          <w:rFonts w:eastAsia="Times New Roman" w:cs="Arial"/>
          <w:lang w:eastAsia="zh-CN"/>
        </w:rPr>
      </w:pPr>
    </w:p>
    <w:p w:rsidR="00CD1830" w:rsidRPr="00CD1830" w:rsidRDefault="00CD1830" w:rsidP="00CD1830">
      <w:pPr>
        <w:rPr>
          <w:rFonts w:eastAsia="Times New Roman" w:cs="Arial"/>
          <w:lang w:eastAsia="zh-CN"/>
        </w:rPr>
      </w:pPr>
      <w:r w:rsidRPr="00CD1830">
        <w:rPr>
          <w:rFonts w:eastAsia="Times New Roman" w:cs="Arial"/>
          <w:lang w:eastAsia="zh-CN"/>
        </w:rPr>
        <w:t>V primeru, da ponudnik v ponudbi nastopa skupaj s podizvajalci, mora garancija, ki jo ponudnik izda naročniku za dobro izvedbo pogodbenih obveznosti kriti tudi obveznosti ponudnika do njegovih podizvajalcev.</w:t>
      </w:r>
    </w:p>
    <w:p w:rsidR="00CD1830" w:rsidRPr="00CD1830" w:rsidRDefault="00CD1830" w:rsidP="00CD1830">
      <w:pPr>
        <w:jc w:val="left"/>
        <w:rPr>
          <w:rFonts w:eastAsia="Times New Roman" w:cs="Arial"/>
          <w:lang w:eastAsia="zh-CN"/>
        </w:rPr>
      </w:pPr>
      <w:r w:rsidRPr="00CD1830">
        <w:rPr>
          <w:rFonts w:eastAsia="Times New Roman" w:cs="Arial"/>
          <w:lang w:eastAsia="zh-CN"/>
        </w:rPr>
        <w:t xml:space="preserve"> </w:t>
      </w:r>
    </w:p>
    <w:p w:rsidR="00CD1830" w:rsidRPr="00CD1830" w:rsidRDefault="00CD1830" w:rsidP="00CD1830">
      <w:pPr>
        <w:jc w:val="left"/>
        <w:rPr>
          <w:rFonts w:eastAsia="Times New Roman" w:cs="Arial"/>
          <w:lang w:eastAsia="zh-CN"/>
        </w:rPr>
      </w:pPr>
      <w:r w:rsidRPr="00CD1830">
        <w:rPr>
          <w:rFonts w:eastAsia="Times New Roman" w:cs="Arial"/>
          <w:lang w:eastAsia="zh-CN"/>
        </w:rPr>
        <w:t>Garancijo za dobro izvedbo pogodbenih obveznosti naročnik unovči, če:</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t>izvajalec svojih obveznosti do naročnika ne izpolni skladno s pogodbo, v dogovorjeni kvaliteti, obsegu in roku ter v skladu z dokumentacijo v zvezi z oddajo javnega naročila in ponudbeno dokumentacijo;</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t>v primeru nekvalitetne izvedbe del in dobave nekvalitetnih in neustreznih materialov in opreme po pogodbi,</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t>izvajalec po svoji krivdi odstopi od pogodbe,</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t>naročnik po krivdi izvajalca odstopi od pogodbe,</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lastRenderedPageBreak/>
        <w:t>naročnik med izvajanjem del ugotovi, da dela dejansko izvaja subjekt, ki ni izvajalec, priglašeni podizvajalec ali partner v skupnem nastopu (kadar ponudnik oddaja ponudbo v skupnem nastopu);</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t>izvajalec naročniku povzroči škodo, ki je ne povrne v roku 8 dni po pozivu naročnika,</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t>izvajalec naročniku poda zavajajoče ali lažne informacije, podatke ali dokumente, zaradi česar mora naročnik javno naročilo razveljaviti ali modificirati,</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t>izvajalec v roku, ki ga določi naročnik, ne odpravi morebitnih pomanjkljivosti,</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t>izvajalec naročniku v roku ne izroči vsebinsko ustrezne police za zavarovanje splošne civilne odgovornosti,</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t>izvajalec naročniku v ustreznem roku ne predloži ustrezne bančne garancije za odpravo napak v garancijskem roku,</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t>v primeru nepravočasnega oz. neažurnega izvajanja del v smislu te pogodbe;</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t>za poravnavo stroškov in škode, ki bi nastala z nepravočasno izvedbo del,</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t>če izvajalec ne dostavi podaljšanja veljavnosti garancije do roka, ki se opredeli v aneksu k pogodbi v primeru sporazumnega podaljšanja roka;</w:t>
      </w:r>
    </w:p>
    <w:p w:rsidR="00CD1830" w:rsidRPr="00CD1830" w:rsidRDefault="00CD1830" w:rsidP="00CD1830">
      <w:pPr>
        <w:numPr>
          <w:ilvl w:val="0"/>
          <w:numId w:val="37"/>
        </w:numPr>
        <w:jc w:val="left"/>
        <w:rPr>
          <w:rFonts w:eastAsia="Times New Roman" w:cs="Arial"/>
          <w:lang w:eastAsia="sl-SI"/>
        </w:rPr>
      </w:pPr>
      <w:r w:rsidRPr="00CD1830">
        <w:rPr>
          <w:rFonts w:eastAsia="Times New Roman" w:cs="Arial"/>
          <w:lang w:eastAsia="sl-SI"/>
        </w:rPr>
        <w:t>v drugih primerih, kot to določa pogodba.</w:t>
      </w:r>
    </w:p>
    <w:p w:rsidR="00CD1830" w:rsidRPr="00CD1830" w:rsidRDefault="00CD1830" w:rsidP="00CD1830">
      <w:pPr>
        <w:jc w:val="left"/>
        <w:rPr>
          <w:rFonts w:eastAsia="Times New Roman" w:cs="Arial"/>
          <w:lang w:eastAsia="zh-CN"/>
        </w:rPr>
      </w:pPr>
    </w:p>
    <w:p w:rsidR="00CD1830" w:rsidRPr="00CD1830" w:rsidRDefault="00CD1830" w:rsidP="00CD1830">
      <w:pPr>
        <w:rPr>
          <w:rFonts w:eastAsia="Times New Roman" w:cs="Arial"/>
          <w:lang w:eastAsia="zh-CN"/>
        </w:rPr>
      </w:pPr>
      <w:r w:rsidRPr="00CD1830">
        <w:rPr>
          <w:rFonts w:eastAsia="Times New Roman" w:cs="Arial"/>
          <w:lang w:eastAsia="zh-CN"/>
        </w:rPr>
        <w:t xml:space="preserve">Če se bo rok za izvedbo naročila podaljšal, bo potrebno temu ustrezno podaljšati tudi veljavnost garancije. </w:t>
      </w:r>
    </w:p>
    <w:p w:rsidR="00CD1830" w:rsidRPr="00CD1830" w:rsidRDefault="00CD1830" w:rsidP="00CD1830">
      <w:pPr>
        <w:ind w:left="-91"/>
        <w:rPr>
          <w:rFonts w:eastAsia="Times New Roman" w:cs="Arial"/>
          <w:highlight w:val="yellow"/>
          <w:lang w:eastAsia="sl-SI"/>
        </w:rPr>
      </w:pPr>
    </w:p>
    <w:p w:rsidR="00CD1830" w:rsidRPr="00CD1830" w:rsidRDefault="00CD1830" w:rsidP="00CD1830">
      <w:pPr>
        <w:keepNext/>
        <w:numPr>
          <w:ilvl w:val="1"/>
          <w:numId w:val="0"/>
        </w:numPr>
        <w:spacing w:before="240" w:after="60"/>
        <w:ind w:left="576" w:hanging="576"/>
        <w:jc w:val="left"/>
        <w:outlineLvl w:val="1"/>
        <w:rPr>
          <w:rFonts w:eastAsia="Times New Roman" w:cs="Arial"/>
          <w:b/>
          <w:bCs/>
          <w:iCs/>
          <w:lang w:eastAsia="sl-SI"/>
        </w:rPr>
      </w:pPr>
      <w:bookmarkStart w:id="22" w:name="_Toc214434481"/>
      <w:bookmarkStart w:id="23" w:name="_Toc214450647"/>
      <w:r>
        <w:rPr>
          <w:rFonts w:eastAsia="Times New Roman" w:cs="Arial"/>
          <w:b/>
          <w:bCs/>
          <w:iCs/>
          <w:lang w:eastAsia="sl-SI"/>
        </w:rPr>
        <w:t xml:space="preserve">5.3 </w:t>
      </w:r>
      <w:r w:rsidRPr="00CD1830">
        <w:rPr>
          <w:rFonts w:eastAsia="Times New Roman" w:cs="Arial"/>
          <w:b/>
          <w:bCs/>
          <w:iCs/>
          <w:lang w:eastAsia="sl-SI"/>
        </w:rPr>
        <w:t>Finančno zavarovanje za odpravo napak v garancijskem roku</w:t>
      </w:r>
      <w:bookmarkEnd w:id="22"/>
      <w:bookmarkEnd w:id="23"/>
      <w:r w:rsidRPr="00CD1830">
        <w:rPr>
          <w:rFonts w:eastAsia="Times New Roman" w:cs="Arial"/>
          <w:b/>
          <w:bCs/>
          <w:iCs/>
          <w:lang w:eastAsia="sl-SI"/>
        </w:rPr>
        <w:t xml:space="preserve"> </w:t>
      </w:r>
    </w:p>
    <w:p w:rsidR="00CD1830" w:rsidRPr="00CD1830" w:rsidRDefault="00CD1830" w:rsidP="00CD1830">
      <w:pPr>
        <w:tabs>
          <w:tab w:val="left" w:pos="708"/>
          <w:tab w:val="center" w:pos="4536"/>
          <w:tab w:val="right" w:pos="9072"/>
        </w:tabs>
        <w:ind w:left="-91"/>
        <w:rPr>
          <w:rFonts w:eastAsia="Times New Roman" w:cs="Arial"/>
          <w:highlight w:val="yellow"/>
          <w:lang w:eastAsia="sl-SI"/>
        </w:rPr>
      </w:pPr>
    </w:p>
    <w:p w:rsidR="00CD1830" w:rsidRPr="00CD1830" w:rsidRDefault="00CD1830" w:rsidP="00CD1830">
      <w:pPr>
        <w:rPr>
          <w:rFonts w:eastAsia="Times New Roman" w:cs="Arial"/>
          <w:lang w:eastAsia="zh-CN"/>
        </w:rPr>
      </w:pPr>
      <w:r w:rsidRPr="00CD1830">
        <w:rPr>
          <w:rFonts w:eastAsia="Times New Roman" w:cs="Arial"/>
          <w:lang w:eastAsia="zh-CN"/>
        </w:rPr>
        <w:t>Izbrani ponudnik je dolžan pred iztekom veljavnosti bančne garancije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w:t>
      </w:r>
    </w:p>
    <w:p w:rsidR="00CD1830" w:rsidRPr="00CD1830" w:rsidRDefault="00CD1830" w:rsidP="00CD1830">
      <w:pPr>
        <w:rPr>
          <w:rFonts w:eastAsia="Times New Roman" w:cs="Arial"/>
          <w:lang w:eastAsia="zh-CN"/>
        </w:rPr>
      </w:pPr>
    </w:p>
    <w:p w:rsidR="00CD1830" w:rsidRPr="00CD1830" w:rsidRDefault="00CD1830" w:rsidP="00CD1830">
      <w:pPr>
        <w:rPr>
          <w:rFonts w:eastAsia="Times New Roman" w:cs="Arial"/>
          <w:lang w:eastAsia="zh-CN"/>
        </w:rPr>
      </w:pPr>
      <w:r w:rsidRPr="00CD1830">
        <w:rPr>
          <w:rFonts w:eastAsia="Times New Roman" w:cs="Arial"/>
          <w:lang w:eastAsia="zh-CN"/>
        </w:rPr>
        <w:t>Veljavnost bančne garancije mora biti 60 dni daljša od najdaljšega garancijskega roka.</w:t>
      </w:r>
    </w:p>
    <w:p w:rsidR="00CD1830" w:rsidRPr="00CD1830" w:rsidRDefault="00CD1830" w:rsidP="00CD1830">
      <w:pPr>
        <w:rPr>
          <w:rFonts w:eastAsia="Times New Roman" w:cs="Arial"/>
          <w:lang w:eastAsia="zh-CN"/>
        </w:rPr>
      </w:pPr>
    </w:p>
    <w:p w:rsidR="00CD1830" w:rsidRPr="00CD1830" w:rsidRDefault="00CD1830" w:rsidP="00CD1830">
      <w:pPr>
        <w:rPr>
          <w:rFonts w:eastAsia="Times New Roman" w:cs="Arial"/>
          <w:lang w:eastAsia="zh-CN"/>
        </w:rPr>
      </w:pPr>
      <w:r w:rsidRPr="00CD1830">
        <w:rPr>
          <w:rFonts w:eastAsia="Times New Roman" w:cs="Arial"/>
          <w:lang w:eastAsia="zh-CN"/>
        </w:rPr>
        <w:t xml:space="preserve">V primeru, da izvajalec ne predloži garancije, ki bi veljala celotno obdobje trajanja garancijskega roka </w:t>
      </w:r>
      <w:r w:rsidR="001133E3">
        <w:rPr>
          <w:rFonts w:eastAsia="Times New Roman" w:cs="Arial"/>
          <w:lang w:eastAsia="zh-CN"/>
        </w:rPr>
        <w:t>in dodatnih 6</w:t>
      </w:r>
      <w:r w:rsidRPr="00CD1830">
        <w:rPr>
          <w:rFonts w:eastAsia="Times New Roman" w:cs="Arial"/>
          <w:lang w:eastAsia="zh-CN"/>
        </w:rPr>
        <w:t xml:space="preserve">0 dni, ampak predloži bančno garancijo s krajšim rokom veljavnosti, mora izbrani ponudnik 30 dni pred iztekom veljavnosti predložene bančne garancije dostaviti novo bančno garancijo v višini 5 % od realizirane vrednosti pogodbe z DDV za preostanek garancijske dobe in zahtevanih dodatnih 60 dni. </w:t>
      </w:r>
    </w:p>
    <w:p w:rsidR="00CD1830" w:rsidRPr="00CD1830" w:rsidRDefault="00CD1830" w:rsidP="00CD1830">
      <w:pPr>
        <w:rPr>
          <w:rFonts w:eastAsia="Times New Roman" w:cs="Arial"/>
          <w:lang w:eastAsia="zh-CN"/>
        </w:rPr>
      </w:pPr>
    </w:p>
    <w:p w:rsidR="00CD1830" w:rsidRPr="00CD1830" w:rsidRDefault="00CD1830" w:rsidP="00CD1830">
      <w:pPr>
        <w:rPr>
          <w:rFonts w:eastAsia="Times New Roman" w:cs="Arial"/>
          <w:lang w:eastAsia="zh-CN"/>
        </w:rPr>
      </w:pPr>
      <w:r w:rsidRPr="00CD1830">
        <w:rPr>
          <w:rFonts w:eastAsia="Times New Roman" w:cs="Arial"/>
          <w:lang w:eastAsia="zh-CN"/>
        </w:rPr>
        <w:t xml:space="preserve">Garancijo za odpravo napak v garancijskem roku naročnik unovči, če ponudnik: </w:t>
      </w:r>
    </w:p>
    <w:p w:rsidR="00CD1830" w:rsidRPr="00CD1830" w:rsidRDefault="00CD1830" w:rsidP="00CD1830">
      <w:pPr>
        <w:rPr>
          <w:rFonts w:eastAsia="Times New Roman" w:cs="Arial"/>
          <w:lang w:eastAsia="zh-CN"/>
        </w:rPr>
      </w:pPr>
      <w:r w:rsidRPr="00CD1830">
        <w:rPr>
          <w:rFonts w:eastAsia="Times New Roman" w:cs="Arial"/>
          <w:lang w:eastAsia="zh-CN"/>
        </w:rPr>
        <w:t>•</w:t>
      </w:r>
      <w:r w:rsidRPr="00CD1830">
        <w:rPr>
          <w:rFonts w:eastAsia="Times New Roman" w:cs="Arial"/>
          <w:lang w:eastAsia="zh-CN"/>
        </w:rPr>
        <w:tab/>
        <w:t>Če izvajalec krši svoje pogodbene obveznosti iz naslova jamčevanja za odpravo napak.</w:t>
      </w:r>
    </w:p>
    <w:p w:rsidR="00CD1830" w:rsidRPr="00CD1830" w:rsidRDefault="00CD1830" w:rsidP="00CD1830">
      <w:pPr>
        <w:rPr>
          <w:rFonts w:eastAsia="Times New Roman" w:cs="Arial"/>
          <w:lang w:eastAsia="zh-CN"/>
        </w:rPr>
      </w:pPr>
      <w:r w:rsidRPr="00CD1830">
        <w:rPr>
          <w:rFonts w:eastAsia="Times New Roman" w:cs="Arial"/>
          <w:lang w:eastAsia="zh-CN"/>
        </w:rPr>
        <w:t>•</w:t>
      </w:r>
      <w:r w:rsidRPr="00CD1830">
        <w:rPr>
          <w:rFonts w:eastAsia="Times New Roman" w:cs="Arial"/>
          <w:lang w:eastAsia="zh-CN"/>
        </w:rPr>
        <w:tab/>
        <w:t>če izvajalec v času garancije ne bo izvajal garancijskih obveznosti na način, opredeljen v pogodbi.</w:t>
      </w:r>
    </w:p>
    <w:p w:rsidR="00C87CFE" w:rsidRDefault="00C87CFE" w:rsidP="007F235F">
      <w:pPr>
        <w:rPr>
          <w:rFonts w:eastAsia="Times New Roman" w:cs="Arial"/>
          <w:b/>
          <w:color w:val="000000"/>
          <w:lang w:eastAsia="sl-SI"/>
        </w:rPr>
      </w:pPr>
    </w:p>
    <w:p w:rsidR="00C87CFE" w:rsidRDefault="00C87CFE" w:rsidP="007F235F">
      <w:pPr>
        <w:rPr>
          <w:rFonts w:eastAsia="Times New Roman" w:cs="Arial"/>
          <w:b/>
          <w:color w:val="000000"/>
          <w:lang w:eastAsia="sl-SI"/>
        </w:rPr>
      </w:pPr>
    </w:p>
    <w:p w:rsidR="00C87CFE" w:rsidRDefault="00C87CFE" w:rsidP="007F235F">
      <w:pPr>
        <w:rPr>
          <w:rFonts w:eastAsia="Times New Roman" w:cs="Arial"/>
          <w:b/>
          <w:color w:val="000000"/>
          <w:lang w:eastAsia="sl-SI"/>
        </w:rPr>
      </w:pPr>
    </w:p>
    <w:p w:rsidR="00C87CFE" w:rsidRPr="00C87CFE" w:rsidRDefault="00C87CFE" w:rsidP="00C87CFE">
      <w:pPr>
        <w:ind w:left="-91"/>
        <w:jc w:val="left"/>
        <w:rPr>
          <w:rFonts w:eastAsia="Times New Roman" w:cs="Arial"/>
          <w:b/>
          <w:sz w:val="20"/>
          <w:lang w:eastAsia="sl-SI"/>
        </w:rPr>
      </w:pPr>
    </w:p>
    <w:p w:rsidR="00C87CFE" w:rsidRPr="00C87CFE" w:rsidRDefault="00C87CFE" w:rsidP="00C87CFE">
      <w:pPr>
        <w:ind w:left="-91"/>
        <w:jc w:val="left"/>
        <w:rPr>
          <w:rFonts w:eastAsia="Times New Roman" w:cs="Arial"/>
          <w:b/>
          <w:sz w:val="20"/>
          <w:lang w:eastAsia="sl-SI"/>
        </w:rPr>
      </w:pPr>
    </w:p>
    <w:p w:rsidR="00C87CFE" w:rsidRPr="007F235F" w:rsidRDefault="00C87CFE" w:rsidP="007F235F">
      <w:pPr>
        <w:rPr>
          <w:rFonts w:eastAsia="Times New Roman" w:cs="Arial"/>
          <w:b/>
          <w:color w:val="000000"/>
          <w:lang w:eastAsia="sl-SI"/>
        </w:rPr>
      </w:pPr>
    </w:p>
    <w:bookmarkEnd w:id="0"/>
    <w:sectPr w:rsidR="00C87CFE" w:rsidRPr="007F235F" w:rsidSect="00C87CFE">
      <w:headerReference w:type="default" r:id="rId12"/>
      <w:footerReference w:type="default" r:id="rId13"/>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0D9" w:rsidRDefault="001440D9" w:rsidP="00F80511">
      <w:r>
        <w:separator/>
      </w:r>
    </w:p>
  </w:endnote>
  <w:endnote w:type="continuationSeparator" w:id="0">
    <w:p w:rsidR="001440D9" w:rsidRDefault="001440D9" w:rsidP="00F8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Futura PT Book">
    <w:altName w:val="Arial"/>
    <w:panose1 w:val="00000000000000000000"/>
    <w:charset w:val="00"/>
    <w:family w:val="swiss"/>
    <w:notTrueType/>
    <w:pitch w:val="variable"/>
    <w:sig w:usb0="A00002FF" w:usb1="5000204B" w:usb2="00000000" w:usb3="00000000" w:csb0="00000097" w:csb1="00000000"/>
  </w:font>
  <w:font w:name="Futura PT Bold">
    <w:panose1 w:val="00000000000000000000"/>
    <w:charset w:val="00"/>
    <w:family w:val="swiss"/>
    <w:notTrueType/>
    <w:pitch w:val="variable"/>
    <w:sig w:usb0="A00002FF" w:usb1="5000204A" w:usb2="00000000" w:usb3="00000000" w:csb0="00000097" w:csb1="00000000"/>
  </w:font>
  <w:font w:name="Acumin Pro">
    <w:panose1 w:val="00000000000000000000"/>
    <w:charset w:val="00"/>
    <w:family w:val="swiss"/>
    <w:notTrueType/>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0D9" w:rsidRPr="00DE7A51" w:rsidRDefault="001440D9" w:rsidP="00DE7A51">
    <w:pPr>
      <w:autoSpaceDE w:val="0"/>
      <w:autoSpaceDN w:val="0"/>
      <w:adjustRightInd w:val="0"/>
      <w:spacing w:line="288" w:lineRule="auto"/>
      <w:jc w:val="center"/>
      <w:textAlignment w:val="center"/>
      <w:rPr>
        <w:rFonts w:asciiTheme="minorHAnsi" w:eastAsia="Times New Roman" w:hAnsiTheme="minorHAnsi" w:cs="Futura PT Book"/>
        <w:color w:val="767171" w:themeColor="background2" w:themeShade="80"/>
        <w:sz w:val="20"/>
        <w:szCs w:val="20"/>
        <w:lang w:val="en-US" w:eastAsia="sl-SI"/>
      </w:rPr>
    </w:pPr>
    <w:proofErr w:type="spellStart"/>
    <w:r w:rsidRPr="00DE7A51">
      <w:rPr>
        <w:rFonts w:asciiTheme="minorHAnsi" w:eastAsia="Times New Roman" w:hAnsiTheme="minorHAnsi" w:cs="Futura PT Bold"/>
        <w:b/>
        <w:bCs/>
        <w:color w:val="767171" w:themeColor="background2" w:themeShade="80"/>
        <w:sz w:val="20"/>
        <w:szCs w:val="20"/>
        <w:lang w:val="en-US" w:eastAsia="sl-SI"/>
      </w:rPr>
      <w:t>Mestna</w:t>
    </w:r>
    <w:proofErr w:type="spellEnd"/>
    <w:r w:rsidRPr="00DE7A51">
      <w:rPr>
        <w:rFonts w:asciiTheme="minorHAnsi" w:eastAsia="Times New Roman" w:hAnsiTheme="minorHAnsi" w:cs="Futura PT Bold"/>
        <w:b/>
        <w:bCs/>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ld"/>
        <w:b/>
        <w:bCs/>
        <w:color w:val="767171" w:themeColor="background2" w:themeShade="80"/>
        <w:sz w:val="20"/>
        <w:szCs w:val="20"/>
        <w:lang w:val="en-US" w:eastAsia="sl-SI"/>
      </w:rPr>
      <w:t>občina</w:t>
    </w:r>
    <w:proofErr w:type="spellEnd"/>
    <w:r w:rsidRPr="00DE7A51">
      <w:rPr>
        <w:rFonts w:asciiTheme="minorHAnsi" w:eastAsia="Times New Roman" w:hAnsiTheme="minorHAnsi" w:cs="Futura PT Bold"/>
        <w:b/>
        <w:bCs/>
        <w:color w:val="767171" w:themeColor="background2" w:themeShade="80"/>
        <w:sz w:val="20"/>
        <w:szCs w:val="20"/>
        <w:lang w:val="en-US" w:eastAsia="sl-SI"/>
      </w:rPr>
      <w:t xml:space="preserve"> Krško</w:t>
    </w:r>
    <w:r w:rsidRPr="00DE7A51">
      <w:rPr>
        <w:rFonts w:asciiTheme="minorHAnsi" w:eastAsia="Times New Roman" w:hAnsiTheme="minorHAnsi" w:cs="Acumin Pro"/>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ok"/>
        <w:color w:val="767171" w:themeColor="background2" w:themeShade="80"/>
        <w:sz w:val="20"/>
        <w:szCs w:val="20"/>
        <w:lang w:val="en-US" w:eastAsia="sl-SI"/>
      </w:rPr>
      <w:t>Cesta</w:t>
    </w:r>
    <w:proofErr w:type="spellEnd"/>
    <w:r w:rsidRPr="00DE7A51">
      <w:rPr>
        <w:rFonts w:asciiTheme="minorHAnsi" w:eastAsia="Times New Roman" w:hAnsiTheme="minorHAnsi" w:cs="Futura PT Book"/>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ok"/>
        <w:color w:val="767171" w:themeColor="background2" w:themeShade="80"/>
        <w:sz w:val="20"/>
        <w:szCs w:val="20"/>
        <w:lang w:val="en-US" w:eastAsia="sl-SI"/>
      </w:rPr>
      <w:t>krških</w:t>
    </w:r>
    <w:proofErr w:type="spellEnd"/>
    <w:r w:rsidRPr="00DE7A51">
      <w:rPr>
        <w:rFonts w:asciiTheme="minorHAnsi" w:eastAsia="Times New Roman" w:hAnsiTheme="minorHAnsi" w:cs="Futura PT Book"/>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ok"/>
        <w:color w:val="767171" w:themeColor="background2" w:themeShade="80"/>
        <w:sz w:val="20"/>
        <w:szCs w:val="20"/>
        <w:lang w:val="en-US" w:eastAsia="sl-SI"/>
      </w:rPr>
      <w:t>žrtev</w:t>
    </w:r>
    <w:proofErr w:type="spellEnd"/>
    <w:r w:rsidRPr="00DE7A51">
      <w:rPr>
        <w:rFonts w:asciiTheme="minorHAnsi" w:eastAsia="Times New Roman" w:hAnsiTheme="minorHAnsi" w:cs="Futura PT Book"/>
        <w:color w:val="767171" w:themeColor="background2" w:themeShade="80"/>
        <w:sz w:val="20"/>
        <w:szCs w:val="20"/>
        <w:lang w:val="en-US" w:eastAsia="sl-SI"/>
      </w:rPr>
      <w:t xml:space="preserve"> 14, 8270 Krško, </w:t>
    </w:r>
    <w:proofErr w:type="spellStart"/>
    <w:r w:rsidRPr="00DE7A51">
      <w:rPr>
        <w:rFonts w:asciiTheme="minorHAnsi" w:eastAsia="Times New Roman" w:hAnsiTheme="minorHAnsi" w:cs="Futura PT Book"/>
        <w:color w:val="767171" w:themeColor="background2" w:themeShade="80"/>
        <w:sz w:val="20"/>
        <w:szCs w:val="20"/>
        <w:lang w:val="en-US" w:eastAsia="sl-SI"/>
      </w:rPr>
      <w:t>Slovenija</w:t>
    </w:r>
    <w:proofErr w:type="spellEnd"/>
  </w:p>
  <w:p w:rsidR="001440D9" w:rsidRPr="00DE7A51" w:rsidRDefault="001440D9" w:rsidP="00DE7A51">
    <w:pPr>
      <w:tabs>
        <w:tab w:val="center" w:pos="4536"/>
        <w:tab w:val="right" w:pos="9072"/>
      </w:tabs>
      <w:jc w:val="center"/>
      <w:rPr>
        <w:rFonts w:ascii="Times New Roman" w:eastAsia="Times New Roman" w:hAnsi="Times New Roman" w:cs="Times New Roman"/>
        <w:color w:val="767171" w:themeColor="background2" w:themeShade="80"/>
        <w:sz w:val="18"/>
        <w:szCs w:val="18"/>
        <w:lang w:eastAsia="sl-SI"/>
      </w:rPr>
    </w:pPr>
    <w:r w:rsidRPr="00DE7A51">
      <w:rPr>
        <w:rFonts w:ascii="Times New Roman" w:eastAsia="Times New Roman" w:hAnsi="Times New Roman" w:cs="Futura PT Book"/>
        <w:color w:val="767171" w:themeColor="background2" w:themeShade="80"/>
        <w:sz w:val="18"/>
        <w:szCs w:val="18"/>
        <w:lang w:eastAsia="sl-SI"/>
      </w:rPr>
      <w:t>T: +386 7</w:t>
    </w:r>
    <w:r w:rsidR="00405BA0">
      <w:rPr>
        <w:rFonts w:ascii="Times New Roman" w:eastAsia="Times New Roman" w:hAnsi="Times New Roman" w:cs="Futura PT Book"/>
        <w:color w:val="767171" w:themeColor="background2" w:themeShade="80"/>
        <w:sz w:val="18"/>
        <w:szCs w:val="18"/>
        <w:lang w:eastAsia="sl-SI"/>
      </w:rPr>
      <w:t xml:space="preserve"> 49 81 201 </w:t>
    </w:r>
    <w:r w:rsidRPr="00DE7A51">
      <w:rPr>
        <w:rFonts w:ascii="Times New Roman" w:eastAsia="Times New Roman" w:hAnsi="Times New Roman" w:cs="Futura PT Book"/>
        <w:color w:val="767171" w:themeColor="background2" w:themeShade="80"/>
        <w:sz w:val="18"/>
        <w:szCs w:val="18"/>
        <w:lang w:eastAsia="sl-SI"/>
      </w:rPr>
      <w:t>| obcina.krsko@krsko.si | www.krsko.si</w:t>
    </w:r>
  </w:p>
  <w:p w:rsidR="001440D9" w:rsidRDefault="001440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0D9" w:rsidRDefault="001440D9" w:rsidP="00F80511">
      <w:r>
        <w:separator/>
      </w:r>
    </w:p>
  </w:footnote>
  <w:footnote w:type="continuationSeparator" w:id="0">
    <w:p w:rsidR="001440D9" w:rsidRDefault="001440D9" w:rsidP="00F80511">
      <w:r>
        <w:continuationSeparator/>
      </w:r>
    </w:p>
  </w:footnote>
  <w:footnote w:id="1">
    <w:p w:rsidR="00CD1830" w:rsidRDefault="00CD1830" w:rsidP="00CD183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0D9" w:rsidRDefault="005D3367" w:rsidP="00F80511">
    <w:pPr>
      <w:pStyle w:val="Glava"/>
      <w:jc w:val="center"/>
    </w:pPr>
    <w:r>
      <w:rPr>
        <w:noProof/>
        <w:lang w:eastAsia="sl-SI"/>
      </w:rPr>
      <w:drawing>
        <wp:inline distT="0" distB="0" distL="0" distR="0" wp14:anchorId="16274456" wp14:editId="7B754D7D">
          <wp:extent cx="1762125" cy="463550"/>
          <wp:effectExtent l="0" t="0" r="9525"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463550"/>
                  </a:xfrm>
                  <a:prstGeom prst="rect">
                    <a:avLst/>
                  </a:prstGeom>
                  <a:noFill/>
                </pic:spPr>
              </pic:pic>
            </a:graphicData>
          </a:graphic>
        </wp:inline>
      </w:drawing>
    </w:r>
    <w:r>
      <w:rPr>
        <w:noProof/>
        <w:lang w:eastAsia="sl-SI"/>
      </w:rPr>
      <w:drawing>
        <wp:inline distT="0" distB="0" distL="0" distR="0" wp14:anchorId="56BB5D35" wp14:editId="6CF39716">
          <wp:extent cx="810895" cy="865505"/>
          <wp:effectExtent l="0" t="0" r="8255"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0895" cy="865505"/>
                  </a:xfrm>
                  <a:prstGeom prst="rect">
                    <a:avLst/>
                  </a:prstGeom>
                  <a:noFill/>
                </pic:spPr>
              </pic:pic>
            </a:graphicData>
          </a:graphic>
        </wp:inline>
      </w:drawing>
    </w:r>
    <w:r>
      <w:rPr>
        <w:noProof/>
        <w:lang w:eastAsia="sl-SI"/>
      </w:rPr>
      <w:drawing>
        <wp:inline distT="0" distB="0" distL="0" distR="0" wp14:anchorId="3AF2AB4D" wp14:editId="0AA27793">
          <wp:extent cx="908685" cy="817245"/>
          <wp:effectExtent l="0" t="0" r="5715" b="1905"/>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685" cy="817245"/>
                  </a:xfrm>
                  <a:prstGeom prst="rect">
                    <a:avLst/>
                  </a:prstGeom>
                  <a:noFill/>
                </pic:spPr>
              </pic:pic>
            </a:graphicData>
          </a:graphic>
        </wp:inline>
      </w:drawing>
    </w:r>
  </w:p>
  <w:p w:rsidR="005D3367" w:rsidRDefault="005D3367" w:rsidP="00F80511">
    <w:pPr>
      <w:pStyle w:val="Glava"/>
      <w:jc w:val="center"/>
    </w:pPr>
  </w:p>
  <w:p w:rsidR="005D3367" w:rsidRDefault="005D3367" w:rsidP="00F80511">
    <w:pPr>
      <w:pStyle w:val="Glava"/>
      <w:jc w:val="center"/>
    </w:pPr>
    <w:r>
      <w:rPr>
        <w:noProof/>
        <w:lang w:eastAsia="sl-SI"/>
      </w:rPr>
      <w:drawing>
        <wp:inline distT="0" distB="0" distL="0" distR="0" wp14:anchorId="5209253D" wp14:editId="43E67D76">
          <wp:extent cx="2809875" cy="493499"/>
          <wp:effectExtent l="0" t="0" r="0" b="1905"/>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66221" cy="503395"/>
                  </a:xfrm>
                  <a:prstGeom prst="rect">
                    <a:avLst/>
                  </a:prstGeom>
                  <a:noFill/>
                </pic:spPr>
              </pic:pic>
            </a:graphicData>
          </a:graphic>
        </wp:inline>
      </w:drawing>
    </w:r>
    <w:r>
      <w:rPr>
        <w:noProof/>
        <w:lang w:eastAsia="sl-SI"/>
      </w:rPr>
      <w:drawing>
        <wp:inline distT="0" distB="0" distL="0" distR="0" wp14:anchorId="51EA3E3F" wp14:editId="2262CD35">
          <wp:extent cx="2322830" cy="359410"/>
          <wp:effectExtent l="0" t="0" r="1270" b="254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22830" cy="359410"/>
                  </a:xfrm>
                  <a:prstGeom prst="rect">
                    <a:avLst/>
                  </a:prstGeom>
                  <a:noFill/>
                </pic:spPr>
              </pic:pic>
            </a:graphicData>
          </a:graphic>
        </wp:inline>
      </w:drawing>
    </w:r>
  </w:p>
  <w:p w:rsidR="005D3367" w:rsidRDefault="005D3367" w:rsidP="00F80511">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3"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D09409E"/>
    <w:multiLevelType w:val="hybridMultilevel"/>
    <w:tmpl w:val="1F8241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A90BE6"/>
    <w:multiLevelType w:val="hybridMultilevel"/>
    <w:tmpl w:val="74DCA9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281F9A"/>
    <w:multiLevelType w:val="multilevel"/>
    <w:tmpl w:val="4378C94A"/>
    <w:lvl w:ilvl="0">
      <w:start w:val="11"/>
      <w:numFmt w:val="upperRoman"/>
      <w:lvlText w:val="%1."/>
      <w:lvlJc w:val="left"/>
      <w:pPr>
        <w:tabs>
          <w:tab w:val="num" w:pos="4265"/>
        </w:tabs>
        <w:ind w:left="3545" w:firstLine="0"/>
      </w:pPr>
      <w:rPr>
        <w:rFonts w:hint="default"/>
        <w:color w:val="auto"/>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19405B9D"/>
    <w:multiLevelType w:val="hybridMultilevel"/>
    <w:tmpl w:val="B74C4FF4"/>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D259C7"/>
    <w:multiLevelType w:val="hybridMultilevel"/>
    <w:tmpl w:val="9E64E50A"/>
    <w:lvl w:ilvl="0" w:tplc="D9CC10CC">
      <w:start w:val="6"/>
      <w:numFmt w:val="decimal"/>
      <w:lvlText w:val="%1."/>
      <w:lvlJc w:val="left"/>
      <w:pPr>
        <w:ind w:left="-360" w:hanging="360"/>
      </w:pPr>
      <w:rPr>
        <w:rFonts w:hint="default"/>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10" w15:restartNumberingAfterBreak="0">
    <w:nsid w:val="1D904204"/>
    <w:multiLevelType w:val="hybridMultilevel"/>
    <w:tmpl w:val="6E1473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997235"/>
    <w:multiLevelType w:val="multilevel"/>
    <w:tmpl w:val="6B8EB714"/>
    <w:lvl w:ilvl="0">
      <w:start w:val="2"/>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2" w15:restartNumberingAfterBreak="0">
    <w:nsid w:val="201F7F54"/>
    <w:multiLevelType w:val="hybridMultilevel"/>
    <w:tmpl w:val="2862C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462452"/>
    <w:multiLevelType w:val="hybridMultilevel"/>
    <w:tmpl w:val="887680D6"/>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5E1992"/>
    <w:multiLevelType w:val="hybridMultilevel"/>
    <w:tmpl w:val="6CEADA90"/>
    <w:lvl w:ilvl="0" w:tplc="25EAEF5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6" w15:restartNumberingAfterBreak="0">
    <w:nsid w:val="336F6FB9"/>
    <w:multiLevelType w:val="hybridMultilevel"/>
    <w:tmpl w:val="AA60A1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5155BE"/>
    <w:multiLevelType w:val="hybridMultilevel"/>
    <w:tmpl w:val="9BEAD02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B36C3D"/>
    <w:multiLevelType w:val="hybridMultilevel"/>
    <w:tmpl w:val="96FCBF7A"/>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176A2A"/>
    <w:multiLevelType w:val="hybridMultilevel"/>
    <w:tmpl w:val="90627348"/>
    <w:lvl w:ilvl="0" w:tplc="3A960218">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D617F5E"/>
    <w:multiLevelType w:val="hybridMultilevel"/>
    <w:tmpl w:val="11A8ABC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EE2145D"/>
    <w:multiLevelType w:val="hybridMultilevel"/>
    <w:tmpl w:val="CD6C4884"/>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800784"/>
    <w:multiLevelType w:val="hybridMultilevel"/>
    <w:tmpl w:val="3F74B5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DC22E7"/>
    <w:multiLevelType w:val="hybridMultilevel"/>
    <w:tmpl w:val="8BD296A0"/>
    <w:lvl w:ilvl="0" w:tplc="04240001">
      <w:start w:val="1"/>
      <w:numFmt w:val="bullet"/>
      <w:lvlText w:val=""/>
      <w:lvlJc w:val="left"/>
      <w:pPr>
        <w:tabs>
          <w:tab w:val="num" w:pos="720"/>
        </w:tabs>
        <w:ind w:left="720" w:hanging="360"/>
      </w:pPr>
      <w:rPr>
        <w:rFonts w:ascii="Symbol" w:hAnsi="Symbol" w:hint="default"/>
      </w:rPr>
    </w:lvl>
    <w:lvl w:ilvl="1" w:tplc="5F301F6C">
      <w:start w:val="1"/>
      <w:numFmt w:val="bullet"/>
      <w:lvlText w:val="-"/>
      <w:lvlJc w:val="left"/>
      <w:pPr>
        <w:tabs>
          <w:tab w:val="num" w:pos="1440"/>
        </w:tabs>
        <w:ind w:left="1440" w:hanging="360"/>
      </w:pPr>
      <w:rPr>
        <w:rFonts w:ascii="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86F22"/>
    <w:multiLevelType w:val="hybridMultilevel"/>
    <w:tmpl w:val="8F3EDDEC"/>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6" w15:restartNumberingAfterBreak="0">
    <w:nsid w:val="530C404C"/>
    <w:multiLevelType w:val="hybridMultilevel"/>
    <w:tmpl w:val="DCA658EA"/>
    <w:lvl w:ilvl="0" w:tplc="04240003">
      <w:start w:val="1"/>
      <w:numFmt w:val="bullet"/>
      <w:lvlText w:val="-"/>
      <w:lvlJc w:val="left"/>
      <w:pPr>
        <w:ind w:left="360" w:hanging="360"/>
      </w:pPr>
      <w:rPr>
        <w:rFonts w:ascii="Times New Roman" w:eastAsia="Times New Roman" w:hAnsi="Times New Roman" w:cs="Times New Roman" w:hint="default"/>
      </w:rPr>
    </w:lvl>
    <w:lvl w:ilvl="1" w:tplc="99B2B1A4">
      <w:numFmt w:val="bullet"/>
      <w:lvlText w:val="•"/>
      <w:lvlJc w:val="left"/>
      <w:pPr>
        <w:ind w:left="1080" w:hanging="360"/>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EA111CA"/>
    <w:multiLevelType w:val="multilevel"/>
    <w:tmpl w:val="47723296"/>
    <w:lvl w:ilvl="0">
      <w:start w:val="3"/>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9E343B"/>
    <w:multiLevelType w:val="hybridMultilevel"/>
    <w:tmpl w:val="00B43C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596249"/>
    <w:multiLevelType w:val="hybridMultilevel"/>
    <w:tmpl w:val="040CA174"/>
    <w:lvl w:ilvl="0" w:tplc="483215B4">
      <w:start w:val="5"/>
      <w:numFmt w:val="decimal"/>
      <w:lvlText w:val="%1."/>
      <w:lvlJc w:val="left"/>
      <w:pPr>
        <w:ind w:left="792" w:hanging="360"/>
      </w:pPr>
      <w:rPr>
        <w:rFonts w:hint="default"/>
      </w:rPr>
    </w:lvl>
    <w:lvl w:ilvl="1" w:tplc="04240019" w:tentative="1">
      <w:start w:val="1"/>
      <w:numFmt w:val="lowerLetter"/>
      <w:lvlText w:val="%2."/>
      <w:lvlJc w:val="left"/>
      <w:pPr>
        <w:ind w:left="1512" w:hanging="360"/>
      </w:pPr>
    </w:lvl>
    <w:lvl w:ilvl="2" w:tplc="0424001B" w:tentative="1">
      <w:start w:val="1"/>
      <w:numFmt w:val="lowerRoman"/>
      <w:lvlText w:val="%3."/>
      <w:lvlJc w:val="right"/>
      <w:pPr>
        <w:ind w:left="2232" w:hanging="180"/>
      </w:pPr>
    </w:lvl>
    <w:lvl w:ilvl="3" w:tplc="0424000F" w:tentative="1">
      <w:start w:val="1"/>
      <w:numFmt w:val="decimal"/>
      <w:lvlText w:val="%4."/>
      <w:lvlJc w:val="left"/>
      <w:pPr>
        <w:ind w:left="2952" w:hanging="360"/>
      </w:pPr>
    </w:lvl>
    <w:lvl w:ilvl="4" w:tplc="04240019" w:tentative="1">
      <w:start w:val="1"/>
      <w:numFmt w:val="lowerLetter"/>
      <w:lvlText w:val="%5."/>
      <w:lvlJc w:val="left"/>
      <w:pPr>
        <w:ind w:left="3672" w:hanging="360"/>
      </w:pPr>
    </w:lvl>
    <w:lvl w:ilvl="5" w:tplc="0424001B" w:tentative="1">
      <w:start w:val="1"/>
      <w:numFmt w:val="lowerRoman"/>
      <w:lvlText w:val="%6."/>
      <w:lvlJc w:val="right"/>
      <w:pPr>
        <w:ind w:left="4392" w:hanging="180"/>
      </w:pPr>
    </w:lvl>
    <w:lvl w:ilvl="6" w:tplc="0424000F" w:tentative="1">
      <w:start w:val="1"/>
      <w:numFmt w:val="decimal"/>
      <w:lvlText w:val="%7."/>
      <w:lvlJc w:val="left"/>
      <w:pPr>
        <w:ind w:left="5112" w:hanging="360"/>
      </w:pPr>
    </w:lvl>
    <w:lvl w:ilvl="7" w:tplc="04240019" w:tentative="1">
      <w:start w:val="1"/>
      <w:numFmt w:val="lowerLetter"/>
      <w:lvlText w:val="%8."/>
      <w:lvlJc w:val="left"/>
      <w:pPr>
        <w:ind w:left="5832" w:hanging="360"/>
      </w:pPr>
    </w:lvl>
    <w:lvl w:ilvl="8" w:tplc="0424001B" w:tentative="1">
      <w:start w:val="1"/>
      <w:numFmt w:val="lowerRoman"/>
      <w:lvlText w:val="%9."/>
      <w:lvlJc w:val="right"/>
      <w:pPr>
        <w:ind w:left="6552" w:hanging="180"/>
      </w:pPr>
    </w:lvl>
  </w:abstractNum>
  <w:num w:numId="1">
    <w:abstractNumId w:val="18"/>
  </w:num>
  <w:num w:numId="2">
    <w:abstractNumId w:val="29"/>
  </w:num>
  <w:num w:numId="3">
    <w:abstractNumId w:val="32"/>
  </w:num>
  <w:num w:numId="4">
    <w:abstractNumId w:val="16"/>
  </w:num>
  <w:num w:numId="5">
    <w:abstractNumId w:val="34"/>
  </w:num>
  <w:num w:numId="6">
    <w:abstractNumId w:val="22"/>
  </w:num>
  <w:num w:numId="7">
    <w:abstractNumId w:val="11"/>
  </w:num>
  <w:num w:numId="8">
    <w:abstractNumId w:val="8"/>
  </w:num>
  <w:num w:numId="9">
    <w:abstractNumId w:val="33"/>
  </w:num>
  <w:num w:numId="10">
    <w:abstractNumId w:val="0"/>
  </w:num>
  <w:num w:numId="11">
    <w:abstractNumId w:val="30"/>
  </w:num>
  <w:num w:numId="12">
    <w:abstractNumId w:val="17"/>
  </w:num>
  <w:num w:numId="13">
    <w:abstractNumId w:val="21"/>
  </w:num>
  <w:num w:numId="14">
    <w:abstractNumId w:val="14"/>
  </w:num>
  <w:num w:numId="15">
    <w:abstractNumId w:val="31"/>
  </w:num>
  <w:num w:numId="16">
    <w:abstractNumId w:val="27"/>
  </w:num>
  <w:num w:numId="17">
    <w:abstractNumId w:val="4"/>
  </w:num>
  <w:num w:numId="18">
    <w:abstractNumId w:val="15"/>
  </w:num>
  <w:num w:numId="19">
    <w:abstractNumId w:val="19"/>
  </w:num>
  <w:num w:numId="20">
    <w:abstractNumId w:val="23"/>
  </w:num>
  <w:num w:numId="21">
    <w:abstractNumId w:val="1"/>
  </w:num>
  <w:num w:numId="22">
    <w:abstractNumId w:val="24"/>
  </w:num>
  <w:num w:numId="23">
    <w:abstractNumId w:val="6"/>
  </w:num>
  <w:num w:numId="24">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3"/>
  </w:num>
  <w:num w:numId="28">
    <w:abstractNumId w:val="5"/>
  </w:num>
  <w:num w:numId="29">
    <w:abstractNumId w:val="10"/>
  </w:num>
  <w:num w:numId="30">
    <w:abstractNumId w:val="12"/>
  </w:num>
  <w:num w:numId="31">
    <w:abstractNumId w:val="2"/>
  </w:num>
  <w:num w:numId="32">
    <w:abstractNumId w:val="26"/>
  </w:num>
  <w:num w:numId="33">
    <w:abstractNumId w:val="7"/>
  </w:num>
  <w:num w:numId="34">
    <w:abstractNumId w:val="9"/>
  </w:num>
  <w:num w:numId="35">
    <w:abstractNumId w:val="28"/>
  </w:num>
  <w:num w:numId="36">
    <w:abstractNumId w:val="20"/>
  </w:num>
  <w:num w:numId="37">
    <w:abstractNumId w:val="3"/>
  </w:num>
  <w:num w:numId="38">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511"/>
    <w:rsid w:val="00033AF6"/>
    <w:rsid w:val="00056321"/>
    <w:rsid w:val="000B4681"/>
    <w:rsid w:val="000F49C8"/>
    <w:rsid w:val="0011190C"/>
    <w:rsid w:val="001133E3"/>
    <w:rsid w:val="00135E53"/>
    <w:rsid w:val="001440D9"/>
    <w:rsid w:val="00164B64"/>
    <w:rsid w:val="00166040"/>
    <w:rsid w:val="001B047E"/>
    <w:rsid w:val="002323BA"/>
    <w:rsid w:val="002417EA"/>
    <w:rsid w:val="002B0A40"/>
    <w:rsid w:val="002D0B90"/>
    <w:rsid w:val="002E14C6"/>
    <w:rsid w:val="002E4BA0"/>
    <w:rsid w:val="003127B9"/>
    <w:rsid w:val="00314B24"/>
    <w:rsid w:val="003233A3"/>
    <w:rsid w:val="00333707"/>
    <w:rsid w:val="00342409"/>
    <w:rsid w:val="00361DA8"/>
    <w:rsid w:val="003650BB"/>
    <w:rsid w:val="0036695F"/>
    <w:rsid w:val="00373F75"/>
    <w:rsid w:val="003D5AAA"/>
    <w:rsid w:val="003E2E43"/>
    <w:rsid w:val="00405BA0"/>
    <w:rsid w:val="004936FB"/>
    <w:rsid w:val="004A5484"/>
    <w:rsid w:val="004D130C"/>
    <w:rsid w:val="0052588E"/>
    <w:rsid w:val="00527302"/>
    <w:rsid w:val="00554302"/>
    <w:rsid w:val="00567198"/>
    <w:rsid w:val="005B6336"/>
    <w:rsid w:val="005D20FF"/>
    <w:rsid w:val="005D3367"/>
    <w:rsid w:val="005F599E"/>
    <w:rsid w:val="006C671F"/>
    <w:rsid w:val="006C7242"/>
    <w:rsid w:val="006F37D8"/>
    <w:rsid w:val="00744155"/>
    <w:rsid w:val="00762FCC"/>
    <w:rsid w:val="0077617A"/>
    <w:rsid w:val="00790368"/>
    <w:rsid w:val="007B5928"/>
    <w:rsid w:val="007F235F"/>
    <w:rsid w:val="007F5F8C"/>
    <w:rsid w:val="007F77E2"/>
    <w:rsid w:val="00831385"/>
    <w:rsid w:val="00850754"/>
    <w:rsid w:val="008A43E7"/>
    <w:rsid w:val="008D1F89"/>
    <w:rsid w:val="008F1EB4"/>
    <w:rsid w:val="00905FA2"/>
    <w:rsid w:val="00A37210"/>
    <w:rsid w:val="00A47141"/>
    <w:rsid w:val="00A656A1"/>
    <w:rsid w:val="00AC12B9"/>
    <w:rsid w:val="00AD4A36"/>
    <w:rsid w:val="00AF645D"/>
    <w:rsid w:val="00B1382A"/>
    <w:rsid w:val="00B56FB8"/>
    <w:rsid w:val="00B744AA"/>
    <w:rsid w:val="00BA7AEE"/>
    <w:rsid w:val="00BF4223"/>
    <w:rsid w:val="00C03291"/>
    <w:rsid w:val="00C63790"/>
    <w:rsid w:val="00C87CFE"/>
    <w:rsid w:val="00CD1830"/>
    <w:rsid w:val="00CE683B"/>
    <w:rsid w:val="00D15FFD"/>
    <w:rsid w:val="00D83AFE"/>
    <w:rsid w:val="00DA050F"/>
    <w:rsid w:val="00DA6175"/>
    <w:rsid w:val="00DD5800"/>
    <w:rsid w:val="00DE7A51"/>
    <w:rsid w:val="00E12464"/>
    <w:rsid w:val="00E50FF6"/>
    <w:rsid w:val="00E516F6"/>
    <w:rsid w:val="00E53B05"/>
    <w:rsid w:val="00E55038"/>
    <w:rsid w:val="00E8073E"/>
    <w:rsid w:val="00F6269A"/>
    <w:rsid w:val="00F80511"/>
    <w:rsid w:val="00F920BA"/>
    <w:rsid w:val="00FC4977"/>
    <w:rsid w:val="00FC71EC"/>
    <w:rsid w:val="00FD5B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8D2BC"/>
  <w15:chartTrackingRefBased/>
  <w15:docId w15:val="{2515520E-E51F-43DC-B6D8-C4C944D7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0511"/>
    <w:pPr>
      <w:spacing w:after="0" w:line="240" w:lineRule="auto"/>
      <w:jc w:val="both"/>
    </w:pPr>
    <w:rPr>
      <w:rFonts w:ascii="Arial" w:hAnsi="Arial"/>
    </w:rPr>
  </w:style>
  <w:style w:type="paragraph" w:styleId="Naslov1">
    <w:name w:val="heading 1"/>
    <w:basedOn w:val="Navaden"/>
    <w:next w:val="Navaden"/>
    <w:link w:val="Naslov1Znak"/>
    <w:uiPriority w:val="9"/>
    <w:qFormat/>
    <w:rsid w:val="00F80511"/>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E5503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905FA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0">
    <w:name w:val="heading 4"/>
    <w:basedOn w:val="Navaden"/>
    <w:next w:val="Navaden"/>
    <w:link w:val="Naslov4Znak"/>
    <w:uiPriority w:val="9"/>
    <w:semiHidden/>
    <w:unhideWhenUsed/>
    <w:qFormat/>
    <w:rsid w:val="007F235F"/>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semiHidden/>
    <w:unhideWhenUsed/>
    <w:qFormat/>
    <w:rsid w:val="003D5AAA"/>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nhideWhenUsed/>
    <w:rsid w:val="00F80511"/>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F80511"/>
    <w:rPr>
      <w:rFonts w:ascii="Arial" w:hAnsi="Arial"/>
    </w:rPr>
  </w:style>
  <w:style w:type="paragraph" w:styleId="Noga">
    <w:name w:val="footer"/>
    <w:basedOn w:val="Navaden"/>
    <w:link w:val="NogaZnak"/>
    <w:uiPriority w:val="99"/>
    <w:unhideWhenUsed/>
    <w:rsid w:val="00F80511"/>
    <w:pPr>
      <w:tabs>
        <w:tab w:val="center" w:pos="4536"/>
        <w:tab w:val="right" w:pos="9072"/>
      </w:tabs>
    </w:pPr>
  </w:style>
  <w:style w:type="character" w:customStyle="1" w:styleId="NogaZnak">
    <w:name w:val="Noga Znak"/>
    <w:basedOn w:val="Privzetapisavaodstavka"/>
    <w:link w:val="Noga"/>
    <w:uiPriority w:val="99"/>
    <w:rsid w:val="00F80511"/>
    <w:rPr>
      <w:rFonts w:ascii="Arial" w:hAnsi="Arial"/>
    </w:rPr>
  </w:style>
  <w:style w:type="character" w:customStyle="1" w:styleId="Naslov1Znak">
    <w:name w:val="Naslov 1 Znak"/>
    <w:basedOn w:val="Privzetapisavaodstavka"/>
    <w:link w:val="Naslov1"/>
    <w:uiPriority w:val="9"/>
    <w:rsid w:val="00F80511"/>
    <w:rPr>
      <w:rFonts w:ascii="Arial" w:eastAsiaTheme="majorEastAsia" w:hAnsi="Arial" w:cstheme="majorBidi"/>
      <w:b/>
      <w:bCs/>
      <w:color w:val="338359"/>
      <w:sz w:val="32"/>
      <w:szCs w:val="28"/>
    </w:rPr>
  </w:style>
  <w:style w:type="paragraph" w:styleId="Odstavekseznama">
    <w:name w:val="List Paragraph"/>
    <w:aliases w:val="za tekst,Odstavek seznama_IP"/>
    <w:basedOn w:val="Navaden"/>
    <w:link w:val="OdstavekseznamaZnak"/>
    <w:uiPriority w:val="34"/>
    <w:qFormat/>
    <w:rsid w:val="00F80511"/>
    <w:pPr>
      <w:ind w:left="720"/>
      <w:contextualSpacing/>
    </w:pPr>
  </w:style>
  <w:style w:type="paragraph" w:customStyle="1" w:styleId="Default">
    <w:name w:val="Default"/>
    <w:rsid w:val="00F8051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OdstavekseznamaZnak">
    <w:name w:val="Odstavek seznama Znak"/>
    <w:aliases w:val="za tekst Znak,Odstavek seznama_IP Znak"/>
    <w:link w:val="Odstavekseznama"/>
    <w:uiPriority w:val="34"/>
    <w:locked/>
    <w:rsid w:val="00F80511"/>
    <w:rPr>
      <w:rFonts w:ascii="Arial" w:hAnsi="Arial"/>
    </w:rPr>
  </w:style>
  <w:style w:type="paragraph" w:styleId="Konnaopomba-besedilo">
    <w:name w:val="endnote text"/>
    <w:basedOn w:val="Navaden"/>
    <w:link w:val="Konnaopomba-besediloZnak"/>
    <w:semiHidden/>
    <w:rsid w:val="005B6336"/>
    <w:pPr>
      <w:jc w:val="left"/>
    </w:pPr>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semiHidden/>
    <w:rsid w:val="005B6336"/>
    <w:rPr>
      <w:rFonts w:ascii="SL Dutch" w:eastAsia="Times New Roman" w:hAnsi="SL Dutch" w:cs="Times New Roman"/>
      <w:sz w:val="20"/>
      <w:szCs w:val="24"/>
    </w:rPr>
  </w:style>
  <w:style w:type="paragraph" w:styleId="Telobesedila2">
    <w:name w:val="Body Text 2"/>
    <w:basedOn w:val="Navaden"/>
    <w:link w:val="Telobesedila2Znak"/>
    <w:rsid w:val="00567198"/>
    <w:rPr>
      <w:rFonts w:eastAsia="Times New Roman" w:cs="Times New Roman"/>
      <w:sz w:val="20"/>
      <w:szCs w:val="24"/>
    </w:rPr>
  </w:style>
  <w:style w:type="character" w:customStyle="1" w:styleId="Telobesedila2Znak">
    <w:name w:val="Telo besedila 2 Znak"/>
    <w:basedOn w:val="Privzetapisavaodstavka"/>
    <w:link w:val="Telobesedila2"/>
    <w:rsid w:val="00567198"/>
    <w:rPr>
      <w:rFonts w:ascii="Arial" w:eastAsia="Times New Roman" w:hAnsi="Arial" w:cs="Times New Roman"/>
      <w:sz w:val="20"/>
      <w:szCs w:val="24"/>
    </w:rPr>
  </w:style>
  <w:style w:type="table" w:styleId="Tabelamrea">
    <w:name w:val="Table Grid"/>
    <w:basedOn w:val="Navadnatabela"/>
    <w:uiPriority w:val="39"/>
    <w:rsid w:val="00373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D1F89"/>
    <w:rPr>
      <w:sz w:val="20"/>
      <w:szCs w:val="20"/>
    </w:rPr>
  </w:style>
  <w:style w:type="character" w:customStyle="1" w:styleId="Sprotnaopomba-besediloZnak">
    <w:name w:val="Sprotna opomba - besedilo Znak"/>
    <w:basedOn w:val="Privzetapisavaodstavka"/>
    <w:link w:val="Sprotnaopomba-besedilo"/>
    <w:uiPriority w:val="99"/>
    <w:semiHidden/>
    <w:rsid w:val="008D1F89"/>
    <w:rPr>
      <w:rFonts w:ascii="Arial" w:hAnsi="Arial"/>
      <w:sz w:val="20"/>
      <w:szCs w:val="20"/>
    </w:rPr>
  </w:style>
  <w:style w:type="character" w:styleId="Hiperpovezava">
    <w:name w:val="Hyperlink"/>
    <w:basedOn w:val="Privzetapisavaodstavka"/>
    <w:uiPriority w:val="99"/>
    <w:unhideWhenUsed/>
    <w:rsid w:val="008D1F89"/>
    <w:rPr>
      <w:color w:val="0563C1" w:themeColor="hyperlink"/>
      <w:u w:val="single"/>
    </w:rPr>
  </w:style>
  <w:style w:type="character" w:styleId="Sprotnaopomba-sklic">
    <w:name w:val="footnote reference"/>
    <w:uiPriority w:val="99"/>
    <w:unhideWhenUsed/>
    <w:rsid w:val="008D1F89"/>
    <w:rPr>
      <w:rFonts w:ascii="Arial" w:hAnsi="Arial"/>
      <w:i/>
      <w:sz w:val="18"/>
      <w:vertAlign w:val="superscript"/>
    </w:rPr>
  </w:style>
  <w:style w:type="paragraph" w:styleId="Besedilooblaka">
    <w:name w:val="Balloon Text"/>
    <w:basedOn w:val="Navaden"/>
    <w:link w:val="BesedilooblakaZnak"/>
    <w:uiPriority w:val="99"/>
    <w:semiHidden/>
    <w:unhideWhenUsed/>
    <w:rsid w:val="003233A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33A3"/>
    <w:rPr>
      <w:rFonts w:ascii="Segoe UI" w:hAnsi="Segoe UI" w:cs="Segoe UI"/>
      <w:sz w:val="18"/>
      <w:szCs w:val="18"/>
    </w:rPr>
  </w:style>
  <w:style w:type="character" w:customStyle="1" w:styleId="Naslov3Znak">
    <w:name w:val="Naslov 3 Znak"/>
    <w:basedOn w:val="Privzetapisavaodstavka"/>
    <w:link w:val="Naslov3"/>
    <w:uiPriority w:val="9"/>
    <w:semiHidden/>
    <w:rsid w:val="00905FA2"/>
    <w:rPr>
      <w:rFonts w:asciiTheme="majorHAnsi" w:eastAsiaTheme="majorEastAsia" w:hAnsiTheme="majorHAnsi" w:cstheme="majorBidi"/>
      <w:color w:val="1F4D78" w:themeColor="accent1" w:themeShade="7F"/>
      <w:sz w:val="24"/>
      <w:szCs w:val="24"/>
    </w:rPr>
  </w:style>
  <w:style w:type="table" w:customStyle="1" w:styleId="Tabelamrea1">
    <w:name w:val="Tabela – mreža1"/>
    <w:basedOn w:val="Navadnatabela"/>
    <w:next w:val="Tabelamrea"/>
    <w:uiPriority w:val="39"/>
    <w:rsid w:val="00BA7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E55038"/>
    <w:rPr>
      <w:rFonts w:asciiTheme="majorHAnsi" w:eastAsiaTheme="majorEastAsia" w:hAnsiTheme="majorHAnsi" w:cstheme="majorBidi"/>
      <w:color w:val="2E74B5" w:themeColor="accent1" w:themeShade="BF"/>
      <w:sz w:val="26"/>
      <w:szCs w:val="26"/>
    </w:rPr>
  </w:style>
  <w:style w:type="character" w:customStyle="1" w:styleId="goohl3">
    <w:name w:val="goohl3"/>
    <w:basedOn w:val="Privzetapisavaodstavka"/>
    <w:rsid w:val="00F920BA"/>
  </w:style>
  <w:style w:type="character" w:customStyle="1" w:styleId="goohl1">
    <w:name w:val="goohl1"/>
    <w:basedOn w:val="Privzetapisavaodstavka"/>
    <w:rsid w:val="00F920BA"/>
  </w:style>
  <w:style w:type="character" w:customStyle="1" w:styleId="Naslov5Znak">
    <w:name w:val="Naslov 5 Znak"/>
    <w:basedOn w:val="Privzetapisavaodstavka"/>
    <w:link w:val="Naslov5"/>
    <w:uiPriority w:val="9"/>
    <w:semiHidden/>
    <w:rsid w:val="003D5AAA"/>
    <w:rPr>
      <w:rFonts w:asciiTheme="majorHAnsi" w:eastAsiaTheme="majorEastAsia" w:hAnsiTheme="majorHAnsi" w:cstheme="majorBidi"/>
      <w:color w:val="2E74B5" w:themeColor="accent1" w:themeShade="BF"/>
    </w:rPr>
  </w:style>
  <w:style w:type="paragraph" w:customStyle="1" w:styleId="naslov4">
    <w:name w:val="naslov 4"/>
    <w:basedOn w:val="Naslov40"/>
    <w:rsid w:val="007F235F"/>
    <w:pPr>
      <w:keepLines w:val="0"/>
      <w:numPr>
        <w:ilvl w:val="3"/>
        <w:numId w:val="31"/>
      </w:numPr>
      <w:tabs>
        <w:tab w:val="clear" w:pos="-306"/>
      </w:tabs>
      <w:spacing w:before="0"/>
      <w:ind w:left="-1440" w:firstLine="0"/>
      <w:jc w:val="left"/>
    </w:pPr>
    <w:rPr>
      <w:rFonts w:ascii="Arial" w:eastAsia="Times New Roman" w:hAnsi="Arial" w:cs="Times New Roman"/>
      <w:i w:val="0"/>
      <w:iCs w:val="0"/>
      <w:color w:val="auto"/>
      <w:sz w:val="24"/>
      <w:szCs w:val="20"/>
      <w:lang w:eastAsia="sl-SI"/>
    </w:rPr>
  </w:style>
  <w:style w:type="character" w:customStyle="1" w:styleId="Naslov4Znak">
    <w:name w:val="Naslov 4 Znak"/>
    <w:basedOn w:val="Privzetapisavaodstavka"/>
    <w:link w:val="Naslov40"/>
    <w:uiPriority w:val="9"/>
    <w:semiHidden/>
    <w:rsid w:val="007F235F"/>
    <w:rPr>
      <w:rFonts w:asciiTheme="majorHAnsi" w:eastAsiaTheme="majorEastAsia" w:hAnsiTheme="majorHAnsi" w:cstheme="majorBidi"/>
      <w:i/>
      <w:iCs/>
      <w:color w:val="2E74B5" w:themeColor="accent1" w:themeShade="BF"/>
    </w:rPr>
  </w:style>
  <w:style w:type="table" w:customStyle="1" w:styleId="Tabelamrea2">
    <w:name w:val="Tabela – mreža2"/>
    <w:basedOn w:val="Navadnatabela"/>
    <w:next w:val="Tabelamrea"/>
    <w:uiPriority w:val="39"/>
    <w:rsid w:val="00E8073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avaden"/>
    <w:uiPriority w:val="99"/>
    <w:rsid w:val="00E8073E"/>
    <w:pPr>
      <w:autoSpaceDE w:val="0"/>
      <w:autoSpaceDN w:val="0"/>
      <w:adjustRightInd w:val="0"/>
      <w:spacing w:line="288" w:lineRule="auto"/>
      <w:jc w:val="left"/>
      <w:textAlignment w:val="center"/>
    </w:pPr>
    <w:rPr>
      <w:rFonts w:ascii="MinionPro-Regular" w:eastAsia="Times New Roman" w:hAnsi="MinionPro-Regular" w:cs="MinionPro-Regular"/>
      <w:color w:val="000000"/>
      <w:sz w:val="24"/>
      <w:szCs w:val="24"/>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7</Pages>
  <Words>2358</Words>
  <Characters>13441</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6</cp:revision>
  <cp:lastPrinted>2025-12-15T11:45:00Z</cp:lastPrinted>
  <dcterms:created xsi:type="dcterms:W3CDTF">2025-12-17T06:33:00Z</dcterms:created>
  <dcterms:modified xsi:type="dcterms:W3CDTF">2025-12-18T14:37:00Z</dcterms:modified>
</cp:coreProperties>
</file>